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5" w:rsidRDefault="000E59E5">
      <w:r>
        <w:t>,</w:t>
      </w:r>
    </w:p>
    <w:tbl>
      <w:tblPr>
        <w:tblW w:w="0" w:type="auto"/>
        <w:tblInd w:w="-106" w:type="dxa"/>
        <w:tblLook w:val="00A0"/>
      </w:tblPr>
      <w:tblGrid>
        <w:gridCol w:w="4361"/>
        <w:gridCol w:w="1134"/>
        <w:gridCol w:w="4076"/>
      </w:tblGrid>
      <w:tr w:rsidR="00F038EE" w:rsidRPr="009930A0" w:rsidTr="00F038EE">
        <w:tc>
          <w:tcPr>
            <w:tcW w:w="4361" w:type="dxa"/>
          </w:tcPr>
          <w:p w:rsidR="00F038EE" w:rsidRPr="009930A0" w:rsidRDefault="00F038EE" w:rsidP="00F038EE">
            <w:pPr>
              <w:spacing w:after="0" w:line="240" w:lineRule="auto"/>
              <w:jc w:val="both"/>
            </w:pPr>
            <w:r>
              <w:t>От работодателя —   Директор</w:t>
            </w:r>
            <w:r w:rsidRPr="009930A0">
              <w:t xml:space="preserve"> ОГБУСО «</w:t>
            </w:r>
            <w:r>
              <w:t>Иркутский детский дом-интернат № 2 для умственно отсталых детей»</w:t>
            </w:r>
            <w:r w:rsidRPr="009930A0">
              <w:t xml:space="preserve"> </w:t>
            </w:r>
          </w:p>
          <w:p w:rsidR="00F038EE" w:rsidRDefault="00F038EE" w:rsidP="00F038EE">
            <w:pPr>
              <w:spacing w:after="0" w:line="240" w:lineRule="auto"/>
              <w:jc w:val="both"/>
            </w:pPr>
          </w:p>
          <w:p w:rsidR="00F038EE" w:rsidRPr="009930A0" w:rsidRDefault="00F038EE" w:rsidP="00F038EE">
            <w:pPr>
              <w:spacing w:after="0" w:line="240" w:lineRule="auto"/>
              <w:jc w:val="both"/>
            </w:pPr>
          </w:p>
          <w:p w:rsidR="00F038EE" w:rsidRPr="009930A0" w:rsidRDefault="00F038EE" w:rsidP="00F038EE">
            <w:pPr>
              <w:spacing w:after="0" w:line="240" w:lineRule="auto"/>
              <w:jc w:val="both"/>
            </w:pPr>
            <w:r>
              <w:t>___________   Т.В. Семенова</w:t>
            </w:r>
          </w:p>
          <w:p w:rsidR="00F038EE" w:rsidRPr="009930A0" w:rsidRDefault="00F038EE" w:rsidP="00F038EE">
            <w:pPr>
              <w:spacing w:after="0" w:line="240" w:lineRule="auto"/>
              <w:jc w:val="both"/>
            </w:pPr>
            <w:r w:rsidRPr="009930A0">
              <w:t xml:space="preserve"> (подпись) (ФИО)   ________________</w:t>
            </w:r>
          </w:p>
          <w:p w:rsidR="00F038EE" w:rsidRPr="009930A0" w:rsidRDefault="00F038EE" w:rsidP="00F038EE">
            <w:pPr>
              <w:spacing w:after="0" w:line="240" w:lineRule="auto"/>
              <w:jc w:val="both"/>
            </w:pPr>
            <w:r w:rsidRPr="009930A0">
              <w:t xml:space="preserve">           (дата)</w:t>
            </w:r>
          </w:p>
        </w:tc>
        <w:tc>
          <w:tcPr>
            <w:tcW w:w="1134" w:type="dxa"/>
          </w:tcPr>
          <w:p w:rsidR="00F038EE" w:rsidRPr="009930A0" w:rsidRDefault="00F038EE" w:rsidP="00F038EE">
            <w:pPr>
              <w:spacing w:after="0" w:line="240" w:lineRule="auto"/>
              <w:jc w:val="both"/>
            </w:pPr>
          </w:p>
        </w:tc>
        <w:tc>
          <w:tcPr>
            <w:tcW w:w="4076" w:type="dxa"/>
          </w:tcPr>
          <w:p w:rsidR="00F038EE" w:rsidRPr="009930A0" w:rsidRDefault="00F038EE" w:rsidP="00F038EE">
            <w:pPr>
              <w:spacing w:after="0" w:line="240" w:lineRule="auto"/>
              <w:jc w:val="both"/>
            </w:pPr>
            <w:r>
              <w:t>От</w:t>
            </w:r>
            <w:r w:rsidRPr="009930A0">
              <w:t xml:space="preserve"> работников –</w:t>
            </w:r>
            <w:r>
              <w:t xml:space="preserve">  Председатель Совета трудового коллектива</w:t>
            </w:r>
            <w:r w:rsidRPr="009930A0">
              <w:t xml:space="preserve"> ОГБУСО </w:t>
            </w:r>
            <w:r>
              <w:t>«Иркутский детский дом-интернат №2 для умственно отсталых детей»</w:t>
            </w:r>
          </w:p>
          <w:p w:rsidR="00F038EE" w:rsidRDefault="00F038EE" w:rsidP="00F038EE">
            <w:pPr>
              <w:spacing w:after="0" w:line="240" w:lineRule="auto"/>
              <w:jc w:val="both"/>
            </w:pPr>
          </w:p>
          <w:p w:rsidR="00F038EE" w:rsidRPr="009930A0" w:rsidRDefault="00F038EE" w:rsidP="00F038EE">
            <w:pPr>
              <w:spacing w:after="0" w:line="240" w:lineRule="auto"/>
              <w:jc w:val="both"/>
            </w:pPr>
            <w:r>
              <w:t>_________ С.П. Артюхов</w:t>
            </w:r>
          </w:p>
          <w:p w:rsidR="00F038EE" w:rsidRPr="009930A0" w:rsidRDefault="00F038EE" w:rsidP="00F038EE">
            <w:pPr>
              <w:spacing w:after="0" w:line="240" w:lineRule="auto"/>
              <w:jc w:val="both"/>
            </w:pPr>
            <w:r w:rsidRPr="009930A0">
              <w:t xml:space="preserve">  (подпись)       (ФИО) _____________</w:t>
            </w:r>
          </w:p>
          <w:p w:rsidR="00F038EE" w:rsidRPr="009930A0" w:rsidRDefault="00F038EE" w:rsidP="00F038EE">
            <w:pPr>
              <w:spacing w:after="0" w:line="240" w:lineRule="auto"/>
              <w:jc w:val="both"/>
            </w:pPr>
            <w:r w:rsidRPr="009930A0">
              <w:t xml:space="preserve">       (дата)</w:t>
            </w:r>
          </w:p>
        </w:tc>
      </w:tr>
    </w:tbl>
    <w:p w:rsidR="00F038EE" w:rsidRDefault="00F038EE" w:rsidP="00F038EE">
      <w:pPr>
        <w:spacing w:after="0" w:line="240" w:lineRule="auto"/>
        <w:ind w:firstLine="567"/>
        <w:jc w:val="both"/>
      </w:pPr>
    </w:p>
    <w:p w:rsidR="00F038EE" w:rsidRDefault="00F038EE" w:rsidP="00F038EE">
      <w:pPr>
        <w:spacing w:after="0" w:line="240" w:lineRule="auto"/>
        <w:ind w:firstLine="567"/>
        <w:jc w:val="both"/>
      </w:pPr>
      <w:r>
        <w:t>М.П.</w:t>
      </w:r>
    </w:p>
    <w:p w:rsidR="00F038EE" w:rsidRDefault="00F038EE" w:rsidP="00F038EE">
      <w:pPr>
        <w:spacing w:after="0" w:line="240" w:lineRule="auto"/>
        <w:ind w:firstLine="567"/>
        <w:jc w:val="both"/>
      </w:pPr>
    </w:p>
    <w:p w:rsidR="00F038EE" w:rsidRDefault="00F038EE" w:rsidP="00F038EE">
      <w:pPr>
        <w:spacing w:after="0" w:line="240" w:lineRule="auto"/>
        <w:ind w:firstLine="567"/>
        <w:jc w:val="both"/>
      </w:pPr>
    </w:p>
    <w:p w:rsidR="00F038EE" w:rsidRDefault="00F038EE" w:rsidP="00F038EE">
      <w:pPr>
        <w:spacing w:after="0" w:line="240" w:lineRule="auto"/>
        <w:ind w:firstLine="567"/>
        <w:jc w:val="both"/>
      </w:pPr>
    </w:p>
    <w:p w:rsidR="00F038EE" w:rsidRDefault="00F038EE" w:rsidP="00F038EE">
      <w:pPr>
        <w:spacing w:after="0" w:line="240" w:lineRule="auto"/>
        <w:ind w:firstLine="567"/>
        <w:jc w:val="both"/>
      </w:pPr>
    </w:p>
    <w:p w:rsidR="00F038EE" w:rsidRPr="00F809AF" w:rsidRDefault="00F038EE" w:rsidP="00F038EE">
      <w:pPr>
        <w:spacing w:after="0" w:line="240" w:lineRule="auto"/>
        <w:rPr>
          <w:b/>
          <w:bCs/>
        </w:rPr>
      </w:pPr>
      <w:r w:rsidRPr="00F809AF">
        <w:rPr>
          <w:b/>
          <w:bCs/>
        </w:rPr>
        <w:t xml:space="preserve">                                </w:t>
      </w:r>
      <w:r>
        <w:rPr>
          <w:b/>
          <w:bCs/>
        </w:rPr>
        <w:t xml:space="preserve">  </w:t>
      </w:r>
      <w:r w:rsidRPr="00F809AF">
        <w:rPr>
          <w:b/>
          <w:bCs/>
        </w:rPr>
        <w:t>КОЛЛЕКТИВНЫЙ ДОГОВОР</w:t>
      </w:r>
    </w:p>
    <w:p w:rsidR="00F038EE" w:rsidRDefault="00F038EE" w:rsidP="00F038EE">
      <w:pPr>
        <w:spacing w:after="0" w:line="240" w:lineRule="auto"/>
      </w:pPr>
    </w:p>
    <w:p w:rsidR="00F038EE" w:rsidRDefault="00F038EE" w:rsidP="00F038EE">
      <w:pPr>
        <w:spacing w:after="0" w:line="240" w:lineRule="auto"/>
        <w:jc w:val="center"/>
        <w:rPr>
          <w:b/>
        </w:rPr>
      </w:pPr>
      <w:r>
        <w:t xml:space="preserve">           </w:t>
      </w:r>
      <w:r w:rsidRPr="00CD28DE">
        <w:rPr>
          <w:b/>
        </w:rPr>
        <w:t xml:space="preserve">ПО РЕГУЛИРОВАНИЮ СОЦИАЛЬНО-ТРУДОВЫХ ОТНОШЕНИЙ В ОБЛАСТНОМ ГОСУДАРСТВЕННОМ БЮДЖЕТНОМ УЧРЕЖДЕНИИ </w:t>
      </w:r>
      <w:r>
        <w:rPr>
          <w:b/>
        </w:rPr>
        <w:t xml:space="preserve">СОЦИАЛЬНОГО ОБСЛУЖИВАНИЯ </w:t>
      </w:r>
      <w:r w:rsidRPr="00CD28DE">
        <w:rPr>
          <w:b/>
        </w:rPr>
        <w:t xml:space="preserve">«ИРКУТСКИЙ ДЕТСКИЙ ДОМ – ИНТЕРНАТ № 2 ДЛЯ УМСТВЕННО ОТСТАЛЫХ ДЕТЕЙ» </w:t>
      </w:r>
    </w:p>
    <w:p w:rsidR="00F038EE" w:rsidRPr="00CD28DE" w:rsidRDefault="00F038EE" w:rsidP="00F038EE">
      <w:pPr>
        <w:spacing w:after="0" w:line="240" w:lineRule="auto"/>
        <w:jc w:val="center"/>
        <w:rPr>
          <w:b/>
        </w:rPr>
      </w:pPr>
      <w:r>
        <w:rPr>
          <w:b/>
        </w:rPr>
        <w:t>НА 2021</w:t>
      </w:r>
      <w:r w:rsidRPr="00CD28DE">
        <w:rPr>
          <w:b/>
        </w:rPr>
        <w:t xml:space="preserve"> –</w:t>
      </w:r>
      <w:r>
        <w:rPr>
          <w:b/>
        </w:rPr>
        <w:t xml:space="preserve"> 2024</w:t>
      </w:r>
      <w:r w:rsidRPr="00CD28DE">
        <w:rPr>
          <w:b/>
        </w:rPr>
        <w:t xml:space="preserve"> г.г.</w:t>
      </w:r>
    </w:p>
    <w:p w:rsidR="00F038EE" w:rsidRDefault="00F038EE" w:rsidP="00F038EE">
      <w:pPr>
        <w:spacing w:after="0" w:line="240" w:lineRule="auto"/>
      </w:pPr>
      <w:r>
        <w:t>Юридический адрес</w:t>
      </w:r>
      <w:r w:rsidRPr="0053120F">
        <w:t>:</w:t>
      </w:r>
      <w:r>
        <w:t xml:space="preserve"> 664056, г. Иркутск, ул. Багратиона, 52 </w:t>
      </w:r>
    </w:p>
    <w:p w:rsidR="00F038EE" w:rsidRDefault="00F038EE" w:rsidP="00F038EE">
      <w:pPr>
        <w:spacing w:after="0" w:line="240" w:lineRule="auto"/>
      </w:pPr>
    </w:p>
    <w:p w:rsidR="00F038EE" w:rsidRPr="00CD28DE" w:rsidRDefault="00F038EE" w:rsidP="00F038EE">
      <w:pPr>
        <w:pStyle w:val="2"/>
        <w:rPr>
          <w:b w:val="0"/>
        </w:rPr>
      </w:pPr>
      <w:r w:rsidRPr="00CD28DE">
        <w:rPr>
          <w:b w:val="0"/>
        </w:rPr>
        <w:t xml:space="preserve">Срок действия коллективного договора: </w:t>
      </w:r>
      <w:r w:rsidRPr="00CD28DE">
        <w:rPr>
          <w:b w:val="0"/>
          <w:color w:val="000000" w:themeColor="text1"/>
        </w:rPr>
        <w:t xml:space="preserve">с </w:t>
      </w:r>
      <w:r w:rsidR="004B6C67">
        <w:rPr>
          <w:b w:val="0"/>
          <w:color w:val="000000" w:themeColor="text1"/>
        </w:rPr>
        <w:t>12.04</w:t>
      </w:r>
      <w:r w:rsidRPr="00CD28DE">
        <w:rPr>
          <w:b w:val="0"/>
          <w:color w:val="000000" w:themeColor="text1"/>
        </w:rPr>
        <w:t>.</w:t>
      </w:r>
      <w:r>
        <w:rPr>
          <w:b w:val="0"/>
          <w:color w:val="000000" w:themeColor="text1"/>
        </w:rPr>
        <w:t>2021</w:t>
      </w:r>
      <w:r w:rsidRPr="00CD28DE">
        <w:rPr>
          <w:b w:val="0"/>
          <w:color w:val="000000" w:themeColor="text1"/>
        </w:rPr>
        <w:t xml:space="preserve">г. по </w:t>
      </w:r>
      <w:r w:rsidR="004B6C67">
        <w:rPr>
          <w:b w:val="0"/>
          <w:color w:val="000000" w:themeColor="text1"/>
        </w:rPr>
        <w:t>11.04</w:t>
      </w:r>
      <w:r w:rsidRPr="00CD28DE">
        <w:rPr>
          <w:b w:val="0"/>
          <w:color w:val="000000" w:themeColor="text1"/>
        </w:rPr>
        <w:t>.202</w:t>
      </w:r>
      <w:r>
        <w:rPr>
          <w:b w:val="0"/>
          <w:color w:val="000000" w:themeColor="text1"/>
        </w:rPr>
        <w:t>4</w:t>
      </w:r>
      <w:r w:rsidRPr="00CD28DE">
        <w:rPr>
          <w:b w:val="0"/>
          <w:color w:val="000000" w:themeColor="text1"/>
        </w:rPr>
        <w:t>г.</w:t>
      </w:r>
    </w:p>
    <w:p w:rsidR="00F038EE" w:rsidRPr="00CD28DE" w:rsidRDefault="00F038EE" w:rsidP="00F038EE">
      <w:pPr>
        <w:pStyle w:val="2"/>
        <w:rPr>
          <w:b w:val="0"/>
        </w:rPr>
      </w:pPr>
      <w:r w:rsidRPr="00CD28DE">
        <w:rPr>
          <w:b w:val="0"/>
        </w:rPr>
        <w:t>Дата при</w:t>
      </w:r>
      <w:r w:rsidR="004B6C67">
        <w:rPr>
          <w:b w:val="0"/>
        </w:rPr>
        <w:t>нятия коллективного договора: 12.04</w:t>
      </w:r>
      <w:r>
        <w:rPr>
          <w:b w:val="0"/>
        </w:rPr>
        <w:t>.2021</w:t>
      </w:r>
      <w:r w:rsidRPr="00CD28DE">
        <w:rPr>
          <w:b w:val="0"/>
        </w:rPr>
        <w:t>г.</w:t>
      </w:r>
    </w:p>
    <w:p w:rsidR="00F038EE" w:rsidRPr="00CD28DE" w:rsidRDefault="00F038EE" w:rsidP="00F038EE">
      <w:pPr>
        <w:pStyle w:val="2"/>
        <w:rPr>
          <w:b w:val="0"/>
        </w:rPr>
      </w:pPr>
    </w:p>
    <w:p w:rsidR="00F038EE" w:rsidRPr="00CD28DE" w:rsidRDefault="00F038EE" w:rsidP="00F038EE">
      <w:pPr>
        <w:pStyle w:val="2"/>
        <w:rPr>
          <w:b w:val="0"/>
        </w:rPr>
      </w:pPr>
      <w:r w:rsidRPr="00CD28DE">
        <w:rPr>
          <w:b w:val="0"/>
        </w:rPr>
        <w:t>Стороны коллективного договора:</w:t>
      </w:r>
    </w:p>
    <w:p w:rsidR="00F038EE" w:rsidRPr="00CD28DE" w:rsidRDefault="00F038EE" w:rsidP="00F038EE">
      <w:pPr>
        <w:pStyle w:val="2"/>
        <w:rPr>
          <w:b w:val="0"/>
        </w:rPr>
      </w:pPr>
      <w:r w:rsidRPr="00CD28DE">
        <w:rPr>
          <w:b w:val="0"/>
        </w:rPr>
        <w:t>От Работодателя:</w:t>
      </w:r>
    </w:p>
    <w:p w:rsidR="00F038EE" w:rsidRPr="00CD28DE" w:rsidRDefault="00F038EE" w:rsidP="00F038EE">
      <w:pPr>
        <w:pStyle w:val="2"/>
        <w:rPr>
          <w:b w:val="0"/>
        </w:rPr>
      </w:pPr>
      <w:r w:rsidRPr="00CD28DE">
        <w:rPr>
          <w:b w:val="0"/>
        </w:rPr>
        <w:t xml:space="preserve">Семенова Татьяна Викторовна - директор учреждения                                           </w:t>
      </w:r>
    </w:p>
    <w:p w:rsidR="00F038EE" w:rsidRPr="00CD28DE" w:rsidRDefault="00F038EE" w:rsidP="00F038EE">
      <w:pPr>
        <w:pStyle w:val="2"/>
        <w:rPr>
          <w:b w:val="0"/>
        </w:rPr>
      </w:pPr>
      <w:r w:rsidRPr="00CD28DE">
        <w:rPr>
          <w:b w:val="0"/>
        </w:rPr>
        <w:t>От Работников:</w:t>
      </w:r>
    </w:p>
    <w:p w:rsidR="00F038EE" w:rsidRPr="00CD28DE" w:rsidRDefault="00F038EE" w:rsidP="00F038EE">
      <w:pPr>
        <w:pStyle w:val="2"/>
        <w:jc w:val="both"/>
        <w:rPr>
          <w:b w:val="0"/>
        </w:rPr>
      </w:pPr>
      <w:r w:rsidRPr="00CD28DE">
        <w:rPr>
          <w:b w:val="0"/>
        </w:rPr>
        <w:t xml:space="preserve">Артюхов Сергей Петрович </w:t>
      </w:r>
      <w:r>
        <w:rPr>
          <w:b w:val="0"/>
        </w:rPr>
        <w:t>–</w:t>
      </w:r>
      <w:r w:rsidRPr="00CD28DE">
        <w:rPr>
          <w:b w:val="0"/>
        </w:rPr>
        <w:t xml:space="preserve"> </w:t>
      </w:r>
      <w:r>
        <w:rPr>
          <w:b w:val="0"/>
        </w:rPr>
        <w:t xml:space="preserve">начальник отдела кадрово-правовой работы,  </w:t>
      </w:r>
      <w:r w:rsidRPr="00CD28DE">
        <w:rPr>
          <w:b w:val="0"/>
        </w:rPr>
        <w:t>председатель Совета трудового коллектива работников</w:t>
      </w:r>
      <w:r>
        <w:rPr>
          <w:b w:val="0"/>
        </w:rPr>
        <w:t>.</w:t>
      </w:r>
      <w:r w:rsidRPr="00CD28DE">
        <w:rPr>
          <w:b w:val="0"/>
        </w:rPr>
        <w:t xml:space="preserve">     </w:t>
      </w:r>
    </w:p>
    <w:p w:rsidR="00F038EE" w:rsidRPr="0053120F" w:rsidRDefault="00F038EE" w:rsidP="00F038EE">
      <w:pPr>
        <w:spacing w:after="0" w:line="240" w:lineRule="auto"/>
        <w:ind w:firstLine="567"/>
      </w:pPr>
    </w:p>
    <w:p w:rsidR="00F038EE" w:rsidRPr="00152C3C" w:rsidRDefault="00F038EE" w:rsidP="00F038EE">
      <w:pPr>
        <w:spacing w:after="0" w:line="240" w:lineRule="auto"/>
      </w:pPr>
      <w:r>
        <w:t xml:space="preserve">   Списочная численность работников ОГБУСО </w:t>
      </w:r>
      <w:r w:rsidRPr="00831C8F">
        <w:t>«</w:t>
      </w:r>
      <w:r>
        <w:t>Иркутский детский дом-</w:t>
      </w:r>
      <w:r w:rsidRPr="00C57ED7">
        <w:t xml:space="preserve"> </w:t>
      </w:r>
      <w:r>
        <w:t>интернат № 2 для умственно отсталых детей</w:t>
      </w:r>
      <w:r w:rsidRPr="00831C8F">
        <w:t>»</w:t>
      </w:r>
      <w:r>
        <w:t xml:space="preserve">   </w:t>
      </w:r>
      <w:r w:rsidR="008776A0">
        <w:t>233</w:t>
      </w:r>
      <w:r w:rsidRPr="00A6433C">
        <w:t xml:space="preserve"> </w:t>
      </w:r>
      <w:r>
        <w:t xml:space="preserve"> человек</w:t>
      </w:r>
      <w:r w:rsidR="008776A0">
        <w:t>а</w:t>
      </w:r>
      <w:r>
        <w:t>.</w:t>
      </w:r>
    </w:p>
    <w:p w:rsidR="00F038EE" w:rsidRPr="0053120F" w:rsidRDefault="00F038EE" w:rsidP="00F038EE">
      <w:pPr>
        <w:spacing w:after="0" w:line="240" w:lineRule="auto"/>
      </w:pPr>
      <w:r>
        <w:t xml:space="preserve">  </w:t>
      </w:r>
    </w:p>
    <w:p w:rsidR="00F038EE" w:rsidRDefault="00F038EE" w:rsidP="00F038EE">
      <w:pPr>
        <w:spacing w:after="0" w:line="240" w:lineRule="auto"/>
        <w:ind w:firstLine="567"/>
      </w:pPr>
    </w:p>
    <w:p w:rsidR="00F038EE" w:rsidRDefault="00F038EE" w:rsidP="00F038EE">
      <w:pPr>
        <w:spacing w:after="0" w:line="240" w:lineRule="auto"/>
      </w:pPr>
    </w:p>
    <w:p w:rsidR="00F038EE" w:rsidRDefault="00F038EE" w:rsidP="00F038EE">
      <w:pPr>
        <w:spacing w:after="0" w:line="240" w:lineRule="auto"/>
      </w:pPr>
    </w:p>
    <w:p w:rsidR="00F038EE" w:rsidRPr="00CD28DE" w:rsidRDefault="00C1350E" w:rsidP="00F038EE">
      <w:pPr>
        <w:spacing w:after="0" w:line="240" w:lineRule="auto"/>
      </w:pPr>
      <w:r>
        <w:t xml:space="preserve">                </w:t>
      </w:r>
      <w:r w:rsidR="00F038EE">
        <w:t>Место заключения коллективного договора</w:t>
      </w:r>
      <w:r w:rsidR="00F038EE" w:rsidRPr="00152C3C">
        <w:t>:</w:t>
      </w:r>
      <w:r w:rsidR="00F038EE">
        <w:t xml:space="preserve"> </w:t>
      </w:r>
      <w:proofErr w:type="gramStart"/>
      <w:r w:rsidR="00F038EE">
        <w:t>г</w:t>
      </w:r>
      <w:proofErr w:type="gramEnd"/>
      <w:r w:rsidR="00F038EE">
        <w:t>. Иркутск.</w:t>
      </w:r>
    </w:p>
    <w:p w:rsidR="00F038EE" w:rsidRDefault="00F038EE" w:rsidP="00AB4BC6">
      <w:pPr>
        <w:jc w:val="center"/>
        <w:rPr>
          <w:b/>
          <w:sz w:val="24"/>
          <w:szCs w:val="24"/>
        </w:rPr>
      </w:pPr>
    </w:p>
    <w:p w:rsidR="00CD28DE" w:rsidRPr="00CD28DE" w:rsidRDefault="00CD28DE" w:rsidP="00AB4BC6">
      <w:pPr>
        <w:jc w:val="center"/>
        <w:rPr>
          <w:b/>
          <w:sz w:val="24"/>
          <w:szCs w:val="24"/>
        </w:rPr>
      </w:pPr>
      <w:r w:rsidRPr="00CD28DE">
        <w:rPr>
          <w:b/>
          <w:sz w:val="24"/>
          <w:szCs w:val="24"/>
        </w:rPr>
        <w:t>СОДЕРЖАНИЕ:</w:t>
      </w:r>
    </w:p>
    <w:p w:rsidR="00CD28DE" w:rsidRPr="0078300C" w:rsidRDefault="00CD28DE" w:rsidP="000A0625">
      <w:pPr>
        <w:pStyle w:val="2"/>
        <w:tabs>
          <w:tab w:val="left" w:pos="7007"/>
        </w:tabs>
        <w:rPr>
          <w:sz w:val="24"/>
        </w:rPr>
      </w:pPr>
      <w:r w:rsidRPr="0078300C">
        <w:rPr>
          <w:sz w:val="24"/>
          <w:lang w:val="en-US"/>
        </w:rPr>
        <w:t>I</w:t>
      </w:r>
      <w:r w:rsidRPr="0078300C">
        <w:rPr>
          <w:sz w:val="24"/>
        </w:rPr>
        <w:t>.Коллективный договор</w:t>
      </w:r>
      <w:r w:rsidR="004B6C67">
        <w:rPr>
          <w:sz w:val="24"/>
        </w:rPr>
        <w:tab/>
        <w:t xml:space="preserve">            листы 1-19</w:t>
      </w:r>
    </w:p>
    <w:p w:rsidR="00CD28DE" w:rsidRPr="0078300C" w:rsidRDefault="00CD28DE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1 - Общие положения</w:t>
      </w:r>
    </w:p>
    <w:p w:rsidR="00CD28DE" w:rsidRPr="0078300C" w:rsidRDefault="00CD28DE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2. Регулирование трудовых отношений</w:t>
      </w:r>
    </w:p>
    <w:p w:rsidR="00CD28DE" w:rsidRPr="0078300C" w:rsidRDefault="00CD28DE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3. Режим труда и отдыха</w:t>
      </w:r>
    </w:p>
    <w:p w:rsidR="0078300C" w:rsidRPr="0078300C" w:rsidRDefault="00CD28DE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4. Особенности регулирования труда женщин, лиц с семейными обязанностями</w:t>
      </w:r>
    </w:p>
    <w:p w:rsidR="00CD28DE" w:rsidRPr="0078300C" w:rsidRDefault="00CD28DE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5. Обеспечение занятости и условия высвобождения работников</w:t>
      </w:r>
    </w:p>
    <w:p w:rsidR="00CD28DE" w:rsidRPr="0078300C" w:rsidRDefault="00CD28DE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6. Оплата труда.  Материальная помощь</w:t>
      </w:r>
    </w:p>
    <w:p w:rsidR="0078300C" w:rsidRPr="0078300C" w:rsidRDefault="00CD28DE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7. Улучшение условий и охраны труда. Социально-бытовые  льготы и гарантии</w:t>
      </w:r>
    </w:p>
    <w:p w:rsidR="00CD28DE" w:rsidRPr="0078300C" w:rsidRDefault="00CD28DE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8. Защита трудовых прав и свобод</w:t>
      </w:r>
    </w:p>
    <w:p w:rsidR="0078300C" w:rsidRPr="0078300C" w:rsidRDefault="00CD28DE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9. Гарантии деятельности представительного органа работников. Гарантии и компенсации лицам, участвующим в коллективных переговорах</w:t>
      </w:r>
    </w:p>
    <w:p w:rsidR="0078300C" w:rsidRPr="0078300C" w:rsidRDefault="0078300C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 xml:space="preserve">Раздел 10.  </w:t>
      </w:r>
      <w:proofErr w:type="gramStart"/>
      <w:r w:rsidRPr="0078300C">
        <w:rPr>
          <w:b w:val="0"/>
          <w:sz w:val="24"/>
        </w:rPr>
        <w:t>Контроль за</w:t>
      </w:r>
      <w:proofErr w:type="gramEnd"/>
      <w:r w:rsidRPr="0078300C">
        <w:rPr>
          <w:b w:val="0"/>
          <w:sz w:val="24"/>
        </w:rPr>
        <w:t xml:space="preserve"> выполнением коллективного договора</w:t>
      </w:r>
    </w:p>
    <w:p w:rsidR="00CD28DE" w:rsidRPr="0078300C" w:rsidRDefault="0078300C" w:rsidP="0078300C">
      <w:pPr>
        <w:pStyle w:val="2"/>
        <w:rPr>
          <w:b w:val="0"/>
          <w:sz w:val="24"/>
        </w:rPr>
      </w:pPr>
      <w:r w:rsidRPr="0078300C">
        <w:rPr>
          <w:b w:val="0"/>
          <w:sz w:val="24"/>
        </w:rPr>
        <w:t>Раздел 11.  Заключительные положения</w:t>
      </w:r>
    </w:p>
    <w:p w:rsidR="00CD28DE" w:rsidRDefault="00CD28DE" w:rsidP="0078300C">
      <w:pPr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AB4BC6">
      <w:pPr>
        <w:jc w:val="center"/>
        <w:rPr>
          <w:b/>
          <w:sz w:val="24"/>
          <w:szCs w:val="24"/>
        </w:rPr>
      </w:pPr>
    </w:p>
    <w:p w:rsidR="00CD28DE" w:rsidRDefault="00CD28DE" w:rsidP="0078300C">
      <w:pPr>
        <w:rPr>
          <w:b/>
          <w:sz w:val="24"/>
          <w:szCs w:val="24"/>
        </w:rPr>
      </w:pPr>
    </w:p>
    <w:p w:rsidR="0078300C" w:rsidRDefault="0078300C" w:rsidP="0078300C">
      <w:pPr>
        <w:rPr>
          <w:b/>
          <w:sz w:val="24"/>
          <w:szCs w:val="24"/>
        </w:rPr>
      </w:pPr>
    </w:p>
    <w:p w:rsidR="0078300C" w:rsidRDefault="0078300C" w:rsidP="0078300C">
      <w:pPr>
        <w:rPr>
          <w:b/>
          <w:sz w:val="24"/>
          <w:szCs w:val="24"/>
        </w:rPr>
      </w:pPr>
    </w:p>
    <w:p w:rsidR="0078300C" w:rsidRDefault="0078300C" w:rsidP="0078300C">
      <w:pPr>
        <w:rPr>
          <w:b/>
          <w:sz w:val="24"/>
          <w:szCs w:val="24"/>
        </w:rPr>
      </w:pPr>
    </w:p>
    <w:p w:rsidR="00F038EE" w:rsidRDefault="00F038EE" w:rsidP="0078300C">
      <w:pPr>
        <w:rPr>
          <w:b/>
          <w:sz w:val="24"/>
          <w:szCs w:val="24"/>
        </w:rPr>
      </w:pPr>
    </w:p>
    <w:p w:rsidR="00F038EE" w:rsidRDefault="00F038EE" w:rsidP="0078300C">
      <w:pPr>
        <w:rPr>
          <w:b/>
          <w:sz w:val="24"/>
          <w:szCs w:val="24"/>
        </w:rPr>
      </w:pPr>
    </w:p>
    <w:p w:rsidR="00F038EE" w:rsidRDefault="00F038EE" w:rsidP="0078300C">
      <w:pPr>
        <w:rPr>
          <w:b/>
          <w:sz w:val="24"/>
          <w:szCs w:val="24"/>
        </w:rPr>
      </w:pPr>
    </w:p>
    <w:p w:rsidR="00F038EE" w:rsidRDefault="00F038EE" w:rsidP="0078300C">
      <w:pPr>
        <w:rPr>
          <w:b/>
          <w:sz w:val="24"/>
          <w:szCs w:val="24"/>
        </w:rPr>
      </w:pPr>
    </w:p>
    <w:p w:rsidR="00AB4BC6" w:rsidRPr="004353FB" w:rsidRDefault="00AB4BC6" w:rsidP="00AB4BC6">
      <w:pPr>
        <w:jc w:val="center"/>
        <w:rPr>
          <w:b/>
          <w:sz w:val="24"/>
          <w:szCs w:val="24"/>
        </w:rPr>
      </w:pPr>
      <w:r w:rsidRPr="004353FB">
        <w:rPr>
          <w:b/>
          <w:sz w:val="24"/>
          <w:szCs w:val="24"/>
        </w:rPr>
        <w:lastRenderedPageBreak/>
        <w:t>Раздел 1. Общие положения</w:t>
      </w:r>
    </w:p>
    <w:p w:rsidR="00AB4BC6" w:rsidRDefault="00AB4BC6" w:rsidP="00AB4BC6">
      <w:pPr>
        <w:pStyle w:val="af0"/>
      </w:pPr>
      <w:r>
        <w:t xml:space="preserve">      1.1. </w:t>
      </w:r>
      <w:proofErr w:type="gramStart"/>
      <w:r>
        <w:t>Сторонами настоящего коллективного договора являются областное государственное бюджетное учреждение социального обслуживания «Иркутский детский дом-</w:t>
      </w:r>
      <w:r w:rsidRPr="00C57ED7">
        <w:t xml:space="preserve"> </w:t>
      </w:r>
      <w:r>
        <w:t>интернат № 2 для умственно отсталых детей</w:t>
      </w:r>
      <w:r w:rsidRPr="00831C8F">
        <w:t>»</w:t>
      </w:r>
      <w:r>
        <w:t>, именуемое далее «Работодатель»,  в лице директора</w:t>
      </w:r>
      <w:r w:rsidR="00D05265" w:rsidRPr="00D05265">
        <w:t xml:space="preserve"> </w:t>
      </w:r>
      <w:r w:rsidR="00D05265">
        <w:t>Семеновой Татьяны Викторовны,</w:t>
      </w:r>
      <w:r>
        <w:t xml:space="preserve"> и работники областного государственного бюджетного учреждения социального обслуживания «Иркутский детский дом-</w:t>
      </w:r>
      <w:r w:rsidRPr="00C57ED7">
        <w:t xml:space="preserve"> </w:t>
      </w:r>
      <w:r>
        <w:t>интернат № 2 для умственно отсталых детей</w:t>
      </w:r>
      <w:r w:rsidRPr="00831C8F">
        <w:t>»</w:t>
      </w:r>
      <w:r>
        <w:t>, в лице их представительного органа – Совета трудового коллектива работников, (далее - СТК), полномочным представителем которого</w:t>
      </w:r>
      <w:proofErr w:type="gramEnd"/>
      <w:r>
        <w:t xml:space="preserve"> является председатель  СТК Артюхов Сергей Петрович.</w:t>
      </w:r>
    </w:p>
    <w:p w:rsidR="00AB4BC6" w:rsidRDefault="00AB4BC6" w:rsidP="00AB4BC6">
      <w:pPr>
        <w:pStyle w:val="af0"/>
      </w:pPr>
      <w:r>
        <w:t xml:space="preserve">      1.2. Настоящий коллективный договор является локальным правовым актом, регулирующим социально-трудовые отношения в </w:t>
      </w:r>
      <w:proofErr w:type="gramStart"/>
      <w:r>
        <w:t>областном</w:t>
      </w:r>
      <w:proofErr w:type="gramEnd"/>
      <w:r>
        <w:t xml:space="preserve"> государственном бюджетном учреждение социального обслуживания «Иркутский детский дом-</w:t>
      </w:r>
      <w:r w:rsidRPr="00C57ED7">
        <w:t xml:space="preserve"> </w:t>
      </w:r>
      <w:r>
        <w:t>интернат № 2 для умственно отсталых детей</w:t>
      </w:r>
      <w:r w:rsidRPr="00831C8F">
        <w:t>»</w:t>
      </w:r>
      <w:r>
        <w:t>, (далее - ИДДИ №2).</w:t>
      </w:r>
    </w:p>
    <w:p w:rsidR="00AB4BC6" w:rsidRDefault="00AB4BC6" w:rsidP="00AB4BC6">
      <w:pPr>
        <w:pStyle w:val="af0"/>
      </w:pPr>
      <w:r>
        <w:t xml:space="preserve">      1.3. </w:t>
      </w:r>
      <w:proofErr w:type="gramStart"/>
      <w:r>
        <w:t>Настоящий коллективный договор разработан и заключен на основе равноправия сторон и полномочности их представителей, уважения и учета интересов сторон, их заинтересованности в участии в договорных отношениях, содействия государства в укреплении и развитии социального партнерства на демократической основе, соблюдения сторонами и их представителями трудового законодательства и иных нормативных правовых актов, содержащих нормы трудового права, а также свободы выбора при обсуждении вопросов</w:t>
      </w:r>
      <w:proofErr w:type="gramEnd"/>
      <w:r>
        <w:t xml:space="preserve">, входящих в сферу труда, добровольности принятия сторонами на себя обязательств, реальности принимаемых обязательств и обязательности их выполнения, контроля выполнения настоящего коллективного договора и ответственности сторон и их представителей за его невыполнение по их вине. </w:t>
      </w:r>
    </w:p>
    <w:p w:rsidR="00AB4BC6" w:rsidRDefault="00AB4BC6" w:rsidP="00AB4BC6">
      <w:pPr>
        <w:pStyle w:val="af0"/>
      </w:pPr>
      <w:r>
        <w:t xml:space="preserve">      В настоящем коллективном договоре воспроизводятся основные положения действующего трудового законодательства и иных нормативных правовых актов, содержащих нормы трудового  права, имеющие актуальное значение для работников ИДДИ № 2, а также устанавливаются дополнительные  льготы и преимущества, более благоприятные условия  труда.  </w:t>
      </w:r>
    </w:p>
    <w:p w:rsidR="00AB4BC6" w:rsidRPr="000400A2" w:rsidRDefault="00AB4BC6" w:rsidP="00AB4BC6">
      <w:pPr>
        <w:pStyle w:val="af0"/>
      </w:pPr>
      <w:r>
        <w:t xml:space="preserve">      1.4. Коллективный договор заключен сроком на </w:t>
      </w:r>
      <w:r w:rsidR="00360E34" w:rsidRPr="00360E34">
        <w:t>3</w:t>
      </w:r>
      <w:r>
        <w:t xml:space="preserve"> года. Он вступает в силу со дня подписания его сторонами. Стороны имеют право продлить действие настоящего коллективного договора на срок не более трех лет.  Коллективный договор сохраняет свое действие в случаях изменения наименования организации, изменения типа государственного учреждения, реорганизации в форме преобразования, а также расторжения трудового договора с директором ИДДИ № 2. При реорганизации </w:t>
      </w:r>
      <w:r w:rsidR="000400A2">
        <w:t xml:space="preserve">         ИДДИ </w:t>
      </w:r>
      <w:r>
        <w:t xml:space="preserve">№ 2 в форме слияния, присоединения, разделения, выделения коллективный договор сохраняет свое действие в течение всего срока реорганизации,  при смене формы </w:t>
      </w:r>
      <w:r w:rsidRPr="000400A2">
        <w:t xml:space="preserve">собственности – в течение трех месяцев со дня перехода прав собственности, при ликвидации – в течение всего срока проведения ликвидации. При реорганизации или смене формы собственности </w:t>
      </w:r>
      <w:r w:rsidR="000400A2" w:rsidRPr="000400A2">
        <w:t xml:space="preserve">ИДДИ № 2 </w:t>
      </w:r>
      <w:r w:rsidRPr="000400A2">
        <w:t xml:space="preserve">любая из сторон имеет право направить другой стороне предложение о заключении нового коллективного договора или продлении действия прежнего на срок до трех лет. </w:t>
      </w:r>
    </w:p>
    <w:p w:rsidR="008776A0" w:rsidRPr="004B6C67" w:rsidRDefault="00AB4BC6" w:rsidP="004B6C67">
      <w:pPr>
        <w:jc w:val="both"/>
        <w:rPr>
          <w:sz w:val="24"/>
          <w:szCs w:val="24"/>
        </w:rPr>
      </w:pPr>
      <w:r w:rsidRPr="000400A2">
        <w:rPr>
          <w:sz w:val="24"/>
          <w:szCs w:val="24"/>
        </w:rPr>
        <w:t xml:space="preserve">      1.5. Настоящий коллективный договор распространяется на всех работников</w:t>
      </w:r>
      <w:r w:rsidR="000400A2" w:rsidRPr="000400A2">
        <w:rPr>
          <w:sz w:val="24"/>
          <w:szCs w:val="24"/>
        </w:rPr>
        <w:t xml:space="preserve"> </w:t>
      </w:r>
      <w:r w:rsidR="000400A2">
        <w:rPr>
          <w:sz w:val="24"/>
          <w:szCs w:val="24"/>
        </w:rPr>
        <w:t xml:space="preserve">        ИДДИ № </w:t>
      </w:r>
      <w:r w:rsidR="000400A2" w:rsidRPr="000400A2">
        <w:rPr>
          <w:sz w:val="24"/>
          <w:szCs w:val="24"/>
        </w:rPr>
        <w:t>2</w:t>
      </w:r>
      <w:r w:rsidRPr="000400A2">
        <w:rPr>
          <w:sz w:val="24"/>
          <w:szCs w:val="24"/>
        </w:rPr>
        <w:t>, независимо от режима работы, в частности, на совместителей и работников, заключивших срочный трудовой договор или трудовой договор с условием об испытании, поступивших на работу после его принятия. На работодателя   распространяются все условия на</w:t>
      </w:r>
      <w:r w:rsidR="004B6C67">
        <w:rPr>
          <w:sz w:val="24"/>
          <w:szCs w:val="24"/>
        </w:rPr>
        <w:t>стоящего коллективного договора</w:t>
      </w:r>
    </w:p>
    <w:p w:rsidR="00AB4BC6" w:rsidRPr="004353FB" w:rsidRDefault="00AB4BC6" w:rsidP="00AB4BC6">
      <w:pPr>
        <w:jc w:val="center"/>
        <w:rPr>
          <w:b/>
          <w:sz w:val="24"/>
          <w:szCs w:val="24"/>
        </w:rPr>
      </w:pPr>
      <w:r w:rsidRPr="004353FB">
        <w:rPr>
          <w:b/>
          <w:sz w:val="24"/>
          <w:szCs w:val="24"/>
        </w:rPr>
        <w:t>Раздел 2. Регулирование трудовых отношений</w:t>
      </w:r>
    </w:p>
    <w:p w:rsidR="00AB4BC6" w:rsidRDefault="00625093" w:rsidP="00AB4BC6">
      <w:pPr>
        <w:pStyle w:val="af0"/>
      </w:pPr>
      <w:r>
        <w:t xml:space="preserve">      2.1</w:t>
      </w:r>
      <w:r w:rsidR="00AB4BC6">
        <w:t xml:space="preserve">. </w:t>
      </w:r>
      <w:proofErr w:type="gramStart"/>
      <w:r w:rsidR="00AB4BC6">
        <w:t>При приеме на работу между работодателем и работником заключается трудовой</w:t>
      </w:r>
      <w:r w:rsidR="00F038EE">
        <w:t xml:space="preserve"> договор в письменной форме</w:t>
      </w:r>
      <w:r w:rsidR="00AB4BC6">
        <w:t xml:space="preserve">, в соответствии с которым работодатель обязуется </w:t>
      </w:r>
      <w:r w:rsidR="00AB4BC6">
        <w:lastRenderedPageBreak/>
        <w:t xml:space="preserve">предоставить работнику работу по обусловленной трудовой функции (работы по должности в соответствии со штатным </w:t>
      </w:r>
      <w:r w:rsidR="00AB4BC6" w:rsidRPr="00A6433C">
        <w:t>расписанием</w:t>
      </w:r>
      <w:r w:rsidR="001E0BDE" w:rsidRPr="00A6433C">
        <w:t xml:space="preserve"> и </w:t>
      </w:r>
      <w:r w:rsidR="00165929" w:rsidRPr="00A6433C">
        <w:t>П</w:t>
      </w:r>
      <w:r w:rsidR="001E0BDE" w:rsidRPr="00A6433C">
        <w:t>рофессиональным стандартом</w:t>
      </w:r>
      <w:r w:rsidR="00AB4BC6" w:rsidRPr="00A6433C">
        <w:t>,</w:t>
      </w:r>
      <w:r w:rsidR="00AB4BC6">
        <w:t xml:space="preserve"> профессии, специальности с указанием квалификации либо конкретного вида поручаемой работнику работы), обеспечить условия труда, предусмотренные трудовым законодательством и иными нормативными правовыми актами</w:t>
      </w:r>
      <w:proofErr w:type="gramEnd"/>
      <w:r w:rsidR="00AB4BC6">
        <w:t>, содержащими нормы трудового права, настоящим коллективным договором, иными локальными нормативн</w:t>
      </w:r>
      <w:r w:rsidR="00F038EE">
        <w:t>ыми  актами и трудовым договором</w:t>
      </w:r>
      <w:r w:rsidR="00AB4BC6">
        <w:t>, своевременно и в полном размере выплачивать работнику заработную плату, а работник обязуется лично выполня</w:t>
      </w:r>
      <w:r w:rsidR="00F038EE">
        <w:t>ть определенную трудовым договором</w:t>
      </w:r>
      <w:r w:rsidR="00AB4BC6">
        <w:t xml:space="preserve"> трудовую функцию, соблюдать правила внутреннего трудового </w:t>
      </w:r>
      <w:r w:rsidR="000400A2">
        <w:t xml:space="preserve">распорядка, действующие в </w:t>
      </w:r>
      <w:r w:rsidR="000400A2" w:rsidRPr="000400A2">
        <w:t>ИДДИ № 2</w:t>
      </w:r>
      <w:r w:rsidR="00AB4BC6">
        <w:t>.</w:t>
      </w:r>
    </w:p>
    <w:p w:rsidR="00AB4BC6" w:rsidRDefault="00AB4BC6" w:rsidP="00AB4BC6">
      <w:pPr>
        <w:pStyle w:val="af0"/>
      </w:pPr>
      <w:r>
        <w:t xml:space="preserve">      Трудовой договор не может содержать условий, снижающих уровень прав и гарантий работников, установленных трудовым законодательством и иными нормативными правовыми актами, содержащими нормы трудового права, а также настоящим коллективным договором. </w:t>
      </w:r>
    </w:p>
    <w:p w:rsidR="00AB4BC6" w:rsidRDefault="00AB4BC6" w:rsidP="00AB4BC6">
      <w:pPr>
        <w:pStyle w:val="af0"/>
      </w:pPr>
      <w:r>
        <w:t xml:space="preserve">      Запрещается необоснованный отказ в заключени</w:t>
      </w:r>
      <w:r w:rsidR="003D696A">
        <w:t>е</w:t>
      </w:r>
      <w:r>
        <w:t xml:space="preserve"> трудового договора. По письменному требованию лица, которому отказано в заключени</w:t>
      </w:r>
      <w:r w:rsidR="003D696A">
        <w:t>е</w:t>
      </w:r>
      <w: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</w:t>
      </w:r>
      <w:r w:rsidR="000400A2">
        <w:t xml:space="preserve"> такого требования</w:t>
      </w:r>
      <w:r>
        <w:t xml:space="preserve">.  </w:t>
      </w:r>
    </w:p>
    <w:p w:rsidR="00341085" w:rsidRDefault="00341085" w:rsidP="00AB4BC6">
      <w:pPr>
        <w:pStyle w:val="af0"/>
      </w:pPr>
      <w:r>
        <w:t xml:space="preserve">      В ИДДИ № 2,  </w:t>
      </w:r>
      <w:proofErr w:type="gramStart"/>
      <w:r>
        <w:t>согласно Постановления</w:t>
      </w:r>
      <w:proofErr w:type="gramEnd"/>
      <w:r>
        <w:t xml:space="preserve"> Правительства РФ от 25.02.2000 N 163. запрещается применение труда работников в возрасте до 18 лет.</w:t>
      </w:r>
    </w:p>
    <w:p w:rsidR="00AB4BC6" w:rsidRDefault="00625093" w:rsidP="00AB4BC6">
      <w:pPr>
        <w:pStyle w:val="af0"/>
      </w:pPr>
      <w:r>
        <w:t xml:space="preserve">      2.2</w:t>
      </w:r>
      <w:r w:rsidR="00AB4BC6">
        <w:t xml:space="preserve">. Трудовые договоры в зависимости от срока их действия могут заключаться на  неопределенный срок или на определенный срок не более пяти лет (ст. 58 ТК РФ). </w:t>
      </w:r>
    </w:p>
    <w:p w:rsidR="00AB4BC6" w:rsidRDefault="00AB4BC6" w:rsidP="00AB4BC6">
      <w:pPr>
        <w:pStyle w:val="af0"/>
      </w:pPr>
      <w:r>
        <w:t xml:space="preserve">      Срочные трудовые договоры заключаются только в случаях, предусмотренных трудовым законодательством и иными правовыми актами, содержащ</w:t>
      </w:r>
      <w:r w:rsidR="00BE2688">
        <w:t xml:space="preserve">ими нормы трудового права. </w:t>
      </w:r>
      <w:r>
        <w:t xml:space="preserve">Заключение срочных трудовых договоров  с работниками обязательно, если,  исходя из характера предстоящей работы или условий ее выполнения, трудовые отношения не могут быть установлены на неопределенный срок. </w:t>
      </w:r>
      <w:proofErr w:type="gramStart"/>
      <w:r>
        <w:t>Случаи (виды работ), соответствующие общему критерию заключения срочного трудового договора, перечислены в части первой статьи 59 ТК РФ  (в частности, заключение срочного трудового договора на время исполнения обязанностей временно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настоящим коллективным договором, иными локальными нормативными актами, трудовым договором сохраняется место работы).</w:t>
      </w:r>
      <w:proofErr w:type="gramEnd"/>
      <w:r>
        <w:t xml:space="preserve"> </w:t>
      </w:r>
      <w:proofErr w:type="gramStart"/>
      <w:r>
        <w:t>По соглашению сторон срочные трудовые договоры могут быть заключены и без учета характера предстоящей работы или условий ее выполнения</w:t>
      </w:r>
      <w:r w:rsidRPr="00361430">
        <w:t xml:space="preserve"> </w:t>
      </w:r>
      <w:r>
        <w:t>в случаях, предусмотренных частью 2 статьи 59 ТК РФ (в частности, с поступающими на работу пенсионерами по возрасту;  с лицами, обучающимися по очной форме обучения; с лицами, поступающими на работу по совместительству).</w:t>
      </w:r>
      <w:proofErr w:type="gramEnd"/>
      <w:r>
        <w:t xml:space="preserve"> 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 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AB4BC6" w:rsidRDefault="00AB4BC6" w:rsidP="00AB4BC6">
      <w:pPr>
        <w:pStyle w:val="af0"/>
      </w:pPr>
      <w:r>
        <w:t xml:space="preserve">      Если в трудовом договоре не оговорен срок его действия, то договор считается заключенным на неопределенный срок.</w:t>
      </w:r>
    </w:p>
    <w:p w:rsidR="00AB4BC6" w:rsidRDefault="00625093" w:rsidP="00AB4BC6">
      <w:pPr>
        <w:pStyle w:val="af0"/>
      </w:pPr>
      <w:r>
        <w:t xml:space="preserve">      2.3</w:t>
      </w:r>
      <w:r w:rsidR="00AB4BC6">
        <w:t xml:space="preserve">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</w:t>
      </w:r>
      <w:r w:rsidR="000400A2">
        <w:t>поручаемой работы</w:t>
      </w:r>
      <w:r w:rsidR="00AB4BC6">
        <w:t xml:space="preserve">. Отсутствие в трудовом договоре условия об испытании означает, что работник принят на работу без испытания.  </w:t>
      </w:r>
    </w:p>
    <w:p w:rsidR="00AB4BC6" w:rsidRDefault="00AB4BC6" w:rsidP="00AB4BC6">
      <w:pPr>
        <w:pStyle w:val="af0"/>
      </w:pPr>
      <w:r>
        <w:lastRenderedPageBreak/>
        <w:t xml:space="preserve">      Испытание не устанавливается для следующих категорий работников: 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 беременных женщин и женщин, имеющих детей в возрас</w:t>
      </w:r>
      <w:r w:rsidR="005065C9">
        <w:t>те до полутора лет</w:t>
      </w:r>
      <w:r w:rsidR="005065C9" w:rsidRPr="005065C9">
        <w:t>;</w:t>
      </w:r>
      <w:r>
        <w:t xml:space="preserve"> </w:t>
      </w:r>
      <w:proofErr w:type="gramStart"/>
      <w: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  лиц, приглашенных на работу в порядке перевода от другого работодателя по согласованию между работодателями; лиц, заключающих трудовой договор на срок до двух месяцев;</w:t>
      </w:r>
      <w:proofErr w:type="gramEnd"/>
      <w:r>
        <w:t xml:space="preserve"> иных лиц, в случаях, предусмотренных федеральными законами.</w:t>
      </w:r>
    </w:p>
    <w:p w:rsidR="00AB4BC6" w:rsidRDefault="00AB4BC6" w:rsidP="00AB4BC6">
      <w:pPr>
        <w:pStyle w:val="af0"/>
      </w:pPr>
      <w:r>
        <w:t xml:space="preserve">      Срок испытания  не может превышать трех месяцев, а  для заместителей директора, главного бухгалтера и его заместителя – шести месяцев. В срок испытания не засчитываются период временной нетрудоспособности работника и другие периоды, когда он отсутствовал на работе. </w:t>
      </w:r>
    </w:p>
    <w:p w:rsidR="005065C9" w:rsidRDefault="00AB4BC6" w:rsidP="00AB4BC6">
      <w:pPr>
        <w:pStyle w:val="af0"/>
      </w:pPr>
      <w:r>
        <w:t xml:space="preserve">      В период испытательного срока к работнику могут быть применены меры дисциплинарного взыскания, в том числе увольнение (за прогул, появление на работе в  </w:t>
      </w:r>
      <w:r w:rsidRPr="00A6433C">
        <w:t>состоянии алкогольного, наркотического или иного токсического опьянения</w:t>
      </w:r>
      <w:r w:rsidR="00091D3F" w:rsidRPr="00A6433C">
        <w:t xml:space="preserve">, за систематическое отсутствие на рабочем месте в часы, </w:t>
      </w:r>
      <w:r w:rsidR="005E17FF" w:rsidRPr="00A6433C">
        <w:t>согласно</w:t>
      </w:r>
      <w:r w:rsidR="00091D3F" w:rsidRPr="00A6433C">
        <w:t xml:space="preserve"> </w:t>
      </w:r>
      <w:r w:rsidR="005E17FF" w:rsidRPr="00A6433C">
        <w:t xml:space="preserve">трудовому договору сотрудника </w:t>
      </w:r>
      <w:r w:rsidR="00091D3F" w:rsidRPr="00A6433C">
        <w:t>(опоздание</w:t>
      </w:r>
      <w:r w:rsidR="005E17FF" w:rsidRPr="00A6433C">
        <w:t>)</w:t>
      </w:r>
      <w:r w:rsidR="00091D3F" w:rsidRPr="00A6433C">
        <w:t>,</w:t>
      </w:r>
      <w:r w:rsidR="00091D3F">
        <w:t xml:space="preserve"> </w:t>
      </w:r>
      <w:r>
        <w:t xml:space="preserve">и другие). При неудовлетворительном результате испытания  работника в целях проверки соответствия поручаемой ему работы работодатель имеет право расторгнуть с работником трудовой договор, предупредив его об этом в письменной форме не </w:t>
      </w:r>
      <w:proofErr w:type="gramStart"/>
      <w:r>
        <w:t>позднее</w:t>
      </w:r>
      <w:proofErr w:type="gramEnd"/>
      <w:r>
        <w:t xml:space="preserve"> чем за три дня с указанием причин, послуживших  основанием для признания этого раб</w:t>
      </w:r>
      <w:r w:rsidR="000400A2">
        <w:t>отника не выдержавшим испытание</w:t>
      </w:r>
      <w:r>
        <w:t xml:space="preserve">. Решение работодателя работник может обжаловать в суд. </w:t>
      </w:r>
    </w:p>
    <w:p w:rsidR="00AB4BC6" w:rsidRDefault="005065C9" w:rsidP="00AB4BC6">
      <w:pPr>
        <w:pStyle w:val="af0"/>
      </w:pPr>
      <w:r>
        <w:t xml:space="preserve">    </w:t>
      </w:r>
      <w:r w:rsidR="00AB4BC6">
        <w:t>Если в период испытания работник придет к выводу, что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</w:t>
      </w:r>
      <w:r w:rsidR="000400A2">
        <w:t xml:space="preserve"> общих основаниях</w:t>
      </w:r>
      <w:r w:rsidR="00AB4BC6">
        <w:t xml:space="preserve">. </w:t>
      </w:r>
    </w:p>
    <w:p w:rsidR="00AB4BC6" w:rsidRDefault="00625093" w:rsidP="00AB4BC6">
      <w:pPr>
        <w:pStyle w:val="af0"/>
      </w:pPr>
      <w:r>
        <w:t xml:space="preserve">      2.4</w:t>
      </w:r>
      <w:r w:rsidR="000400A2">
        <w:t xml:space="preserve">.  </w:t>
      </w:r>
      <w:r w:rsidR="00AB4BC6">
        <w:t>Работодатель и работники обязуются выполнять условия заключенного трудового договора. В связи с этим работодатель не вправе требовать от работника выполнения работы, не обусловленной трудовым договором, за исключением случаев, предусмотренных ТК РФ и иными феде</w:t>
      </w:r>
      <w:r w:rsidR="000400A2">
        <w:t>ральными законами</w:t>
      </w:r>
      <w:r w:rsidR="00AB4BC6">
        <w:t xml:space="preserve">. </w:t>
      </w:r>
    </w:p>
    <w:p w:rsidR="00AB4BC6" w:rsidRDefault="00625093" w:rsidP="00AB4BC6">
      <w:pPr>
        <w:pStyle w:val="af0"/>
      </w:pPr>
      <w:r>
        <w:t xml:space="preserve">      2.5</w:t>
      </w:r>
      <w:r w:rsidR="00AB4BC6">
        <w:t>. Запрещен</w:t>
      </w:r>
      <w:r w:rsidR="004F02E6" w:rsidRPr="00474846">
        <w:t>о</w:t>
      </w:r>
      <w:r w:rsidR="00AB4BC6" w:rsidRPr="004F02E6">
        <w:rPr>
          <w:color w:val="FF0000"/>
        </w:rPr>
        <w:t xml:space="preserve"> </w:t>
      </w:r>
      <w:r w:rsidR="00AB4BC6">
        <w:t>требовать от работников выполнения работы, не обусловленной трудовым договором, не исключает права  сторон по взаимному согласию изменять условия трудового договора, в том числе и условие о трудовой функции.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</w:t>
      </w:r>
      <w:r w:rsidR="000400A2">
        <w:t>ев, предусмотренных статьями 72.</w:t>
      </w:r>
      <w:r w:rsidR="00AB4BC6">
        <w:t xml:space="preserve">2 и 74 ТК РФ. Соглашение об изменении определенных сторонами условий трудового договора заключается в письменной форме.     </w:t>
      </w:r>
    </w:p>
    <w:p w:rsidR="00AB4BC6" w:rsidRDefault="00AB4BC6" w:rsidP="00AB4BC6">
      <w:pPr>
        <w:pStyle w:val="af0"/>
      </w:pPr>
      <w:r>
        <w:t xml:space="preserve">      Перевод на другую работу</w:t>
      </w:r>
      <w:r w:rsidRPr="00E23A96">
        <w:t xml:space="preserve"> </w:t>
      </w:r>
      <w:r>
        <w:t>(изменение трудовой функции) может быть постоянным и  (или) временным. По соглашению сторон работник может быть временно переведен на другую работу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 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AB4BC6" w:rsidRDefault="00AB4BC6" w:rsidP="00AB4BC6">
      <w:pPr>
        <w:pStyle w:val="af0"/>
      </w:pPr>
      <w:r>
        <w:t xml:space="preserve">     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 и другие причины), определенные сторонами условия </w:t>
      </w:r>
      <w:r>
        <w:lastRenderedPageBreak/>
        <w:t xml:space="preserve">трудового договора  не могут быть сохранены, допускается их изменение по инициативе работодателя, за исключением изменения трудовой функции работника (ст. 74 ТК РФ). О предстоящих изменениях определенных сторонами условий трудового договора, а также о причинах, вызвавших необходимость таких изменений,  работодатель в письменной форме уведомляет работника не </w:t>
      </w:r>
      <w:proofErr w:type="gramStart"/>
      <w:r>
        <w:t>позднее</w:t>
      </w:r>
      <w:proofErr w:type="gramEnd"/>
      <w:r>
        <w:t xml:space="preserve"> чем за два месяца. Если работник не согласен работать в новых условиях, то работодатель в письменной форме предлагает ему другие вакантные долж</w:t>
      </w:r>
      <w:r w:rsidRPr="005D7AA4">
        <w:t xml:space="preserve">ности или работу. </w:t>
      </w:r>
      <w:r w:rsidR="005D7AA4"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РФ.</w:t>
      </w:r>
    </w:p>
    <w:p w:rsidR="00AB4BC6" w:rsidRDefault="00AB4BC6" w:rsidP="00AB4BC6">
      <w:pPr>
        <w:pStyle w:val="af0"/>
      </w:pPr>
      <w:r>
        <w:t xml:space="preserve">      Работодатель обязан с письменного согласия работника перевести работника на другую работу в соответствии с медицинским заключением в порядке и на условиях, определенных статьей 73 ТК РФ. </w:t>
      </w:r>
      <w:proofErr w:type="gramStart"/>
      <w:r>
        <w:t>В случаях отказа работника от перевода или отсутствии у работодателя соответствующей работы возможны два варианта решения этой проблемы в зависимости от срока, на который необходим перевод: если срок перевода не превышает четырех месяцев, то работодатель обязан на весь указанный в медицинском заключении срок отстранить работника от работы с сохранением места работы (должности), при этом заработная плата не начисляется, за исключением</w:t>
      </w:r>
      <w:proofErr w:type="gramEnd"/>
      <w:r>
        <w:t xml:space="preserve"> случаев, предусмотренных федеральными законами; если временный перевод необходим более чем на четыре месяца или работник нуждается в постоянном переводе на другую работу, то  трудовой договор с работником прекращается.</w:t>
      </w:r>
      <w:r w:rsidR="005D7AA4">
        <w:t xml:space="preserve"> </w:t>
      </w:r>
      <w:r>
        <w:t>Перевод работника на работу, противопоказанную ему по состоянию здоровья,</w:t>
      </w:r>
      <w:r w:rsidR="005D7AA4">
        <w:t xml:space="preserve"> не допускается.</w:t>
      </w:r>
    </w:p>
    <w:p w:rsidR="00AB4BC6" w:rsidRDefault="00625093" w:rsidP="00AB4BC6">
      <w:pPr>
        <w:pStyle w:val="af0"/>
      </w:pPr>
      <w:r>
        <w:t xml:space="preserve">      2.6</w:t>
      </w:r>
      <w:r w:rsidR="00AB4BC6">
        <w:t>. Перемещение на другое рабочее место, в другое структурное подразделение, поручение работы на другом механизме или агрегате осуществляется без согласия работника, если это не влечет за собой изменения определенных сторонами усл</w:t>
      </w:r>
      <w:r w:rsidR="005D7AA4">
        <w:t>овий трудового договора (ст. 72.</w:t>
      </w:r>
      <w:r w:rsidR="00AB4BC6">
        <w:t>1 ТК РФ). Перемещение работника на работу, противопоказанную ему по состоянию здоровья,</w:t>
      </w:r>
      <w:r w:rsidR="005D7AA4">
        <w:t xml:space="preserve"> не допускается</w:t>
      </w:r>
      <w:r w:rsidR="00AB4BC6">
        <w:t xml:space="preserve">. </w:t>
      </w:r>
    </w:p>
    <w:p w:rsidR="00AB4BC6" w:rsidRDefault="00625093" w:rsidP="00AB4BC6">
      <w:pPr>
        <w:pStyle w:val="af0"/>
      </w:pPr>
      <w:r>
        <w:t xml:space="preserve">      2.7</w:t>
      </w:r>
      <w:r w:rsidR="00AB4BC6">
        <w:t xml:space="preserve">. Работник имеет право заключать трудовые договоры о выполнении в свободное от основной работы время другой регулярной оплачиваемой работы. Работа по совместительству может выполняться </w:t>
      </w:r>
      <w:proofErr w:type="gramStart"/>
      <w:r w:rsidR="00AB4BC6">
        <w:t>работником</w:t>
      </w:r>
      <w:proofErr w:type="gramEnd"/>
      <w:r w:rsidR="00AB4BC6">
        <w:t xml:space="preserve"> как по месту его основной работы, так и у других работодателей (внутреннее и внешнее совместительство). В  трудовом договоре обязательно указание на то, что работа является совместительством.  </w:t>
      </w:r>
    </w:p>
    <w:p w:rsidR="00AB4BC6" w:rsidRDefault="00625093" w:rsidP="00AB4BC6">
      <w:pPr>
        <w:pStyle w:val="af0"/>
      </w:pPr>
      <w:r>
        <w:t xml:space="preserve">      2.8</w:t>
      </w:r>
      <w:r w:rsidR="00AB4BC6">
        <w:t xml:space="preserve">. </w:t>
      </w:r>
      <w:proofErr w:type="gramStart"/>
      <w:r w:rsidR="00AB4BC6">
        <w:t>С письменного согласия работника ему  может быть поручено выполнение в течение установленной продолжительности рабочего дня (смены) наряду с работой, определенной трудовым договором,  дополнительной работы по другой или такой же профессии (должности) за дополнительную оплату.</w:t>
      </w:r>
      <w:proofErr w:type="gramEnd"/>
      <w:r w:rsidR="00AB4BC6">
        <w:t xml:space="preserve"> Поручаемая работнику дополнительная работа по другой профессии (должности) осуществляется путем совмещения профессий (должностей), а по такой же профессии (должности) – путем расширения зон обслуживания  или увеличения объема работ. Для исполнения обязанностей временно отсутствующего работника без освобождения от основной работы дополнительная работа может быть поручена как по другой, так и по такой же профессии (должности). Работник  имеет право отказаться от вы</w:t>
      </w:r>
      <w:r w:rsidR="005D7AA4">
        <w:t>полнения дополнительной работы.</w:t>
      </w:r>
    </w:p>
    <w:p w:rsidR="00AB4BC6" w:rsidRPr="005D7AA4" w:rsidRDefault="00AB4BC6" w:rsidP="00AB4BC6">
      <w:pPr>
        <w:pStyle w:val="af0"/>
      </w:pPr>
      <w:r>
        <w:t xml:space="preserve">       Размер доплаты устанавливается по соглашению сторон с учетом содержания и (или) </w:t>
      </w:r>
      <w:r w:rsidRPr="005D7AA4">
        <w:t xml:space="preserve">объема дополнительной работы (ст. 151 ТК РФ).                </w:t>
      </w:r>
    </w:p>
    <w:p w:rsidR="00AB4BC6" w:rsidRPr="005D7AA4" w:rsidRDefault="00625093" w:rsidP="00AB4B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2.9</w:t>
      </w:r>
      <w:r w:rsidR="00AB4BC6" w:rsidRPr="005D7AA4">
        <w:rPr>
          <w:sz w:val="24"/>
          <w:szCs w:val="24"/>
        </w:rPr>
        <w:t xml:space="preserve">. Прекращение трудового договора может иметь место только по основаниям и в порядке, предусмотренном законодательством. Прекращение трудового договора оформляется приказом (распоряжением) работодателя.  </w:t>
      </w:r>
    </w:p>
    <w:p w:rsidR="00AB4BC6" w:rsidRDefault="00AB4BC6" w:rsidP="00AB4BC6">
      <w:pPr>
        <w:pStyle w:val="af0"/>
      </w:pPr>
      <w:r>
        <w:t xml:space="preserve">      Работник может расторгнуть трудовой договор по собственному желанию, предупредив об этом работодателя письменно за две недели. По договоренности между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 расторгнут и до истечения срока предупреждения об увольнении. Если работодатель не дал согласие на расторжение трудового договора до истечения срока предупреждения, работник обязан отработать </w:t>
      </w:r>
      <w:r>
        <w:lastRenderedPageBreak/>
        <w:t>установленный срок, а досрочное прекращение работы в этом случае является нарушением трудовой дисциплины, позволяющим уволить работника за прогул. В случаях, когда заявление работника об увольнении по собственному желанию обусловлено невозможностью продолжения работы (зачисление в образовательное учреждение, выход на пенсию, осуществление ухода за больным членом семьи в соответствии с медицинским заключением и другие), трудовой договор расторгается в срок, указанный работником. До истечения срока предупреждения об увольнении работник имеет право в любое время отозвать свое заявление, увольнение в этом случае не производится, если на его место в письменной форме не приглашен другой работник, которому в соответствии с ТК РФ и иными федеральными законами не может быть отказано в заключени</w:t>
      </w:r>
      <w:proofErr w:type="gramStart"/>
      <w:r>
        <w:t>и</w:t>
      </w:r>
      <w:proofErr w:type="gramEnd"/>
      <w:r>
        <w:t xml:space="preserve"> трудового договора. По истечении указанного срока предупреждения работник вправе прекратить работу. В последний день работы работодатель обязан выдать работнику трудовую книжку и произвести с ним окончательный расчет. Если по истечении срока предупреждения об увольнении трудовой договор не </w:t>
      </w:r>
      <w:proofErr w:type="gramStart"/>
      <w:r>
        <w:t>был</w:t>
      </w:r>
      <w:proofErr w:type="gramEnd"/>
      <w:r>
        <w:t xml:space="preserve"> расторгнут и работник не настаивает на увольнении, то действие трудового договора продолжается.  </w:t>
      </w:r>
    </w:p>
    <w:p w:rsidR="00AB4BC6" w:rsidRDefault="00625093" w:rsidP="00AB4BC6">
      <w:pPr>
        <w:pStyle w:val="af0"/>
      </w:pPr>
      <w:r>
        <w:t xml:space="preserve">    2.10</w:t>
      </w:r>
      <w:r w:rsidR="00AB4BC6">
        <w:t>.  Получение, обработка,  хранение и использование персональных данных  работника (информация, необходимая работодателю в связи с трудовыми отношениями и касающаяся конкретного работника)  осуществляются в соответствии с Положением о защите персо</w:t>
      </w:r>
      <w:r w:rsidR="004353FB">
        <w:t>нальных данных работников ИДДИ № 2</w:t>
      </w:r>
      <w:r w:rsidR="00AB4BC6">
        <w:t xml:space="preserve">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в порядке, установленном ТК РФ, а также гражданско-правовой, административной и уголовной ответственности, в порядке, установленном федеральными законами. </w:t>
      </w:r>
    </w:p>
    <w:p w:rsidR="008776A0" w:rsidRDefault="008776A0" w:rsidP="00AB4BC6">
      <w:pPr>
        <w:pStyle w:val="af0"/>
      </w:pPr>
    </w:p>
    <w:p w:rsidR="00CD28DE" w:rsidRPr="00CD28DE" w:rsidRDefault="00AB4BC6" w:rsidP="00CD28DE">
      <w:pPr>
        <w:pStyle w:val="1"/>
        <w:rPr>
          <w:sz w:val="24"/>
        </w:rPr>
      </w:pPr>
      <w:r>
        <w:rPr>
          <w:sz w:val="24"/>
        </w:rPr>
        <w:t xml:space="preserve">                    </w:t>
      </w:r>
      <w:r w:rsidR="004353FB">
        <w:rPr>
          <w:sz w:val="24"/>
        </w:rPr>
        <w:t xml:space="preserve">                      </w:t>
      </w:r>
      <w:r>
        <w:rPr>
          <w:sz w:val="24"/>
        </w:rPr>
        <w:t xml:space="preserve"> Раздел 3. Режим труда и отдыха</w:t>
      </w:r>
    </w:p>
    <w:p w:rsidR="00AB4BC6" w:rsidRDefault="00AB4BC6" w:rsidP="00AB4BC6">
      <w:pPr>
        <w:pStyle w:val="af0"/>
        <w:ind w:firstLine="397"/>
      </w:pPr>
      <w:r>
        <w:t xml:space="preserve">3.1. При регулировании рабочего времени стороны исходят из того, что нормальная продолжительность работы не может превышать 40 часов в неделю (ст. 91 ТК РФ). </w:t>
      </w:r>
    </w:p>
    <w:p w:rsidR="00AB4BC6" w:rsidRDefault="00AB4BC6" w:rsidP="00AB4BC6">
      <w:pPr>
        <w:pStyle w:val="af0"/>
        <w:ind w:firstLine="397"/>
      </w:pPr>
      <w:r>
        <w:t xml:space="preserve">Для отдельных категорий работников согласно трудовому законодательству установлена сокращенная продолжительность рабочего времени (ст. 92 ТК РФ). </w:t>
      </w:r>
    </w:p>
    <w:p w:rsidR="00AB4BC6" w:rsidRDefault="00AB4BC6" w:rsidP="00AB4BC6">
      <w:pPr>
        <w:pStyle w:val="af0"/>
      </w:pPr>
      <w:r>
        <w:t xml:space="preserve">      3.2. По соглашению между работником и работодателем могут устанавливаться неполный рабочий день (смена) или неполная рабочая неделя. </w:t>
      </w:r>
      <w:proofErr w:type="gramStart"/>
      <w:r>
        <w:t xml:space="preserve">Работодатель как при приеме на работу, так и впоследствии обязан установить неполный рабочий день (смену) или неполную рабочую неделю по просьбе беременной женщины, одного из родителей (опекуна, попечителя), имеющего ребенка  в возрасте  до четырнадцати лет (ребенка-инвалида в возрасте до восемнадцати лет), </w:t>
      </w:r>
      <w:r w:rsidR="00F038EE">
        <w:t xml:space="preserve">лица находящегося в отпуске по уходу за ребенком, </w:t>
      </w:r>
      <w:r>
        <w:t>а также лица, осуществляющего уход за  больным членом семьи в соответствии</w:t>
      </w:r>
      <w:proofErr w:type="gramEnd"/>
      <w:r>
        <w:t xml:space="preserve"> с медицинским заключением, выданным в порядке, установленном федеральными законами и иными нормативными правовыми актами РФ.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работы. Применение режима неполного рабочего времени не влечет каких-либо ограничений продолжительности ежегодного основного оплачиваемого отпуска, исчисления трудового стажа и других тру</w:t>
      </w:r>
      <w:r w:rsidR="004353FB">
        <w:t>довых  прав</w:t>
      </w:r>
      <w:r>
        <w:t>.</w:t>
      </w:r>
    </w:p>
    <w:p w:rsidR="00AB4BC6" w:rsidRDefault="00AB4BC6" w:rsidP="004353FB">
      <w:pPr>
        <w:pStyle w:val="af0"/>
        <w:ind w:firstLine="397"/>
      </w:pPr>
      <w:r>
        <w:t>3.3. Стороны считают возможным выполнение работы за пределами нормальной продолжительности рабочего времени по инициативе работодателя (сверхурочные работы) в порядке и в случаях, предусмотренных ст. 99 ТК РФ,  а также в случаях, если работник работает на условиях ненормированного рабочего дня (ст. 101 ТК РФ).</w:t>
      </w:r>
      <w:r w:rsidRPr="00381CA6">
        <w:t xml:space="preserve"> </w:t>
      </w:r>
    </w:p>
    <w:p w:rsidR="00AB4BC6" w:rsidRDefault="00AB4BC6" w:rsidP="00AB4BC6">
      <w:pPr>
        <w:pStyle w:val="af0"/>
        <w:ind w:firstLine="397"/>
      </w:pPr>
      <w:r>
        <w:t>3.4. Режим ра</w:t>
      </w:r>
      <w:r w:rsidR="004353FB">
        <w:t>бочего времени работников ИДДИ № 2</w:t>
      </w:r>
      <w:r>
        <w:t xml:space="preserve"> по должностям (профессиям) определяется Правилами внутреннего трудового распорядка; размер компенсаций за работу в ночное время, в выходные и нерабочие праздничные дни определяется </w:t>
      </w:r>
      <w:r>
        <w:lastRenderedPageBreak/>
        <w:t>Положением о</w:t>
      </w:r>
      <w:r w:rsidR="004353FB">
        <w:t>б оплате труда работников ИДДИ № 2</w:t>
      </w:r>
      <w:r>
        <w:t xml:space="preserve"> и настоящим коллективным договором.</w:t>
      </w:r>
    </w:p>
    <w:p w:rsidR="008776A0" w:rsidRDefault="004353FB" w:rsidP="00997371">
      <w:pPr>
        <w:pStyle w:val="31"/>
        <w:ind w:firstLine="397"/>
      </w:pPr>
      <w:r>
        <w:t>3.5. Работникам ИДДИ № 2</w:t>
      </w:r>
      <w:r w:rsidR="00AB4BC6">
        <w:t xml:space="preserve"> предоставляются ежегодные отпуска с сохранением места работы (должности) и среднего заработка. Виды ежегодных оплачиваемых отпусков, продолжительность, порядок и условия их предоставления приведены в Правилах внутреннего трудового распорядка.</w:t>
      </w:r>
    </w:p>
    <w:p w:rsidR="00AB4BC6" w:rsidRDefault="00AB4BC6" w:rsidP="00AB4BC6">
      <w:pPr>
        <w:pStyle w:val="31"/>
        <w:ind w:firstLine="397"/>
        <w:jc w:val="center"/>
        <w:rPr>
          <w:b/>
        </w:rPr>
      </w:pPr>
      <w:r w:rsidRPr="009808A2">
        <w:rPr>
          <w:b/>
        </w:rPr>
        <w:t>Раздел 4</w:t>
      </w:r>
      <w:r>
        <w:rPr>
          <w:b/>
        </w:rPr>
        <w:t>. Особенности регулирования труда женщин,</w:t>
      </w:r>
    </w:p>
    <w:p w:rsidR="00AB4BC6" w:rsidRDefault="00AB4BC6" w:rsidP="00AB4BC6">
      <w:pPr>
        <w:pStyle w:val="31"/>
        <w:ind w:firstLine="397"/>
        <w:jc w:val="center"/>
        <w:rPr>
          <w:b/>
        </w:rPr>
      </w:pPr>
      <w:r>
        <w:rPr>
          <w:b/>
        </w:rPr>
        <w:t xml:space="preserve"> лиц с семейными обязанностями</w:t>
      </w:r>
    </w:p>
    <w:p w:rsidR="00AB4BC6" w:rsidRDefault="00AB4BC6" w:rsidP="00AB4BC6">
      <w:pPr>
        <w:pStyle w:val="31"/>
        <w:ind w:firstLine="0"/>
      </w:pPr>
      <w:r w:rsidRPr="00290B58">
        <w:t xml:space="preserve">      4.1.</w:t>
      </w:r>
      <w:r>
        <w:t xml:space="preserve">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(ст. 254 ТК РФ).    </w:t>
      </w:r>
    </w:p>
    <w:p w:rsidR="00AB4BC6" w:rsidRDefault="00AB4BC6" w:rsidP="00AB4BC6">
      <w:pPr>
        <w:pStyle w:val="31"/>
        <w:ind w:firstLine="0"/>
      </w:pPr>
      <w:r>
        <w:t xml:space="preserve">      4.2. </w:t>
      </w:r>
      <w:proofErr w:type="gramStart"/>
      <w: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– 84) календарных дней до родов и 70 (в случае осложненных родов – 86, при рождении двух и более детей – 110) календарных дней после родов  с выплатой пособия по государственному социальному страхованию в установленном федеральными законами размере</w:t>
      </w:r>
      <w:proofErr w:type="gramEnd"/>
      <w:r>
        <w:t xml:space="preserve">. </w:t>
      </w:r>
      <w:r w:rsidRPr="00290B58">
        <w:t xml:space="preserve"> </w:t>
      </w:r>
      <w: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 (ст. 255 ТК РФ).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</w:t>
      </w:r>
      <w:r w:rsidR="004353FB">
        <w:t>ого работодателя</w:t>
      </w:r>
      <w:r>
        <w:t>.</w:t>
      </w:r>
    </w:p>
    <w:p w:rsidR="00AB4BC6" w:rsidRDefault="004353FB" w:rsidP="00AB4BC6">
      <w:pPr>
        <w:pStyle w:val="31"/>
        <w:ind w:firstLine="0"/>
      </w:pPr>
      <w:r>
        <w:t xml:space="preserve">      4.3</w:t>
      </w:r>
      <w:r w:rsidR="00AB4BC6">
        <w:t>.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 На период отпуска по уходу за ребенком за работником сохраняется место работы (должность). Отпуска по уходу за ребенком засчитываются в общий и непрерывный трудовой стаж, а также стаж работы по специальности, за исключением случаев досрочного назначения трудовой пе</w:t>
      </w:r>
      <w:r>
        <w:t>нсии по старости</w:t>
      </w:r>
      <w:r w:rsidR="00AB4BC6">
        <w:t>.</w:t>
      </w:r>
    </w:p>
    <w:p w:rsidR="00AB4BC6" w:rsidRDefault="00AB4BC6" w:rsidP="00AB4BC6">
      <w:pPr>
        <w:pStyle w:val="31"/>
        <w:ind w:firstLine="0"/>
      </w:pPr>
      <w:r>
        <w:t xml:space="preserve">      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допускается только с их письменного согласия и при условии, что это не запрещено им в соответствии с медицинским заключением,  выданным в установленном порядке. При этом женщины должны быть ознакомлены в письменной форме со своим правом отказаться от командировки и таких работ. Эти гарантии предоставляются также матерям и отцам, воспитывающим без супругов детей в возрасте до пяти лет, и работникам, имеющим детей-инвалидов или осуществляющим уход за больными членами их семей в соответствии с медицин</w:t>
      </w:r>
      <w:r w:rsidR="004353FB">
        <w:t>ским заключением</w:t>
      </w:r>
      <w:r>
        <w:t xml:space="preserve">. </w:t>
      </w:r>
    </w:p>
    <w:p w:rsidR="00AB4BC6" w:rsidRDefault="00625093" w:rsidP="00AB4BC6">
      <w:pPr>
        <w:pStyle w:val="31"/>
        <w:ind w:firstLine="397"/>
      </w:pPr>
      <w:r>
        <w:t>4.4</w:t>
      </w:r>
      <w:r w:rsidR="00AB4BC6" w:rsidRPr="00437200">
        <w:t>.</w:t>
      </w:r>
      <w:r w:rsidR="00AB4BC6">
        <w:t xml:space="preserve">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порядок предоставления и оплаты которых устанавливаются федеральными законами (ст. 262 ТК РФ). 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 (ст. 262.1 ТК РФ). </w:t>
      </w:r>
    </w:p>
    <w:p w:rsidR="008776A0" w:rsidRPr="009808A2" w:rsidRDefault="00AB4BC6" w:rsidP="00997371">
      <w:pPr>
        <w:pStyle w:val="31"/>
        <w:ind w:firstLine="397"/>
      </w:pPr>
      <w:r>
        <w:lastRenderedPageBreak/>
        <w:t>4</w:t>
      </w:r>
      <w:r w:rsidR="003B1EBD">
        <w:t>.5</w:t>
      </w:r>
      <w:r>
        <w:t>. Гарантии и льготы, предоставляемые женщинам в связи с материнством, распространяются на отцов, воспитывающих детей без матери, а также на опекунов (попечителей) несовершеннолетних (ст. 264 ТК РФ).</w:t>
      </w:r>
    </w:p>
    <w:p w:rsidR="00AB4BC6" w:rsidRPr="00FD285A" w:rsidRDefault="00FD285A" w:rsidP="00FD285A">
      <w:pPr>
        <w:pStyle w:val="af4"/>
        <w:jc w:val="both"/>
        <w:rPr>
          <w:b/>
          <w:sz w:val="24"/>
        </w:rPr>
      </w:pPr>
      <w:r>
        <w:rPr>
          <w:sz w:val="24"/>
        </w:rPr>
        <w:t xml:space="preserve">                </w:t>
      </w:r>
      <w:r w:rsidR="00AB4BC6" w:rsidRPr="00FD285A">
        <w:rPr>
          <w:b/>
          <w:sz w:val="24"/>
        </w:rPr>
        <w:t>Раздел 5. Обеспечение занятости и условия высвобождения работников</w:t>
      </w:r>
    </w:p>
    <w:p w:rsidR="00AB4BC6" w:rsidRPr="00FD285A" w:rsidRDefault="00FD285A" w:rsidP="00FD285A">
      <w:pPr>
        <w:pStyle w:val="af4"/>
        <w:jc w:val="both"/>
        <w:rPr>
          <w:sz w:val="24"/>
        </w:rPr>
      </w:pPr>
      <w:r>
        <w:rPr>
          <w:sz w:val="24"/>
        </w:rPr>
        <w:t xml:space="preserve">     </w:t>
      </w:r>
      <w:r w:rsidR="00AB4BC6" w:rsidRPr="00FD285A">
        <w:rPr>
          <w:sz w:val="24"/>
        </w:rPr>
        <w:t>5.1. Работодатель гарантирует, что  политика  занятости  работников    в период действия настоящего коллективного договора будет проводиться в  строгом  соответствии  с  законом  РФ   «О занятости населения в Российской Федерации», иными действующими  на территории  РФ нормативными актами по вопросам занятости,  а также настоящим коллективным договором.</w:t>
      </w:r>
    </w:p>
    <w:p w:rsidR="00AB4BC6" w:rsidRPr="00FD285A" w:rsidRDefault="00FD285A" w:rsidP="00FD285A">
      <w:pPr>
        <w:pStyle w:val="af4"/>
        <w:jc w:val="both"/>
        <w:rPr>
          <w:sz w:val="24"/>
        </w:rPr>
      </w:pPr>
      <w:r>
        <w:rPr>
          <w:sz w:val="24"/>
        </w:rPr>
        <w:t xml:space="preserve">    </w:t>
      </w:r>
      <w:r w:rsidR="00AB4BC6" w:rsidRPr="00FD285A">
        <w:rPr>
          <w:sz w:val="24"/>
        </w:rPr>
        <w:t>5.2. Работодатель гарантирует, что в период действия настоящего коллект</w:t>
      </w:r>
      <w:r>
        <w:rPr>
          <w:sz w:val="24"/>
        </w:rPr>
        <w:t>ивного договора работники ИДДИ № 2</w:t>
      </w:r>
      <w:r w:rsidR="00AB4BC6" w:rsidRPr="00FD285A">
        <w:rPr>
          <w:sz w:val="24"/>
        </w:rPr>
        <w:t xml:space="preserve">  не могут  быть  подвергнуты  массовому высвобождению, за искл</w:t>
      </w:r>
      <w:r>
        <w:rPr>
          <w:sz w:val="24"/>
        </w:rPr>
        <w:t>ючением случая ликвидации ИДДИ</w:t>
      </w:r>
      <w:r w:rsidR="00E01651">
        <w:rPr>
          <w:sz w:val="24"/>
        </w:rPr>
        <w:t xml:space="preserve"> </w:t>
      </w:r>
      <w:r>
        <w:rPr>
          <w:sz w:val="24"/>
        </w:rPr>
        <w:t>№ 2</w:t>
      </w:r>
      <w:r w:rsidR="00AB4BC6" w:rsidRPr="00FD285A">
        <w:rPr>
          <w:sz w:val="24"/>
        </w:rPr>
        <w:t xml:space="preserve">.  </w:t>
      </w:r>
    </w:p>
    <w:p w:rsidR="00AB4BC6" w:rsidRPr="00FD285A" w:rsidRDefault="00AB4BC6" w:rsidP="00FD285A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Критерий массового высвобождения: сокращение численности или штата работников </w:t>
      </w:r>
      <w:r w:rsidR="00E01651">
        <w:rPr>
          <w:sz w:val="24"/>
        </w:rPr>
        <w:t xml:space="preserve">ИДДИ № 2 </w:t>
      </w:r>
      <w:r w:rsidRPr="00FD285A">
        <w:rPr>
          <w:sz w:val="24"/>
        </w:rPr>
        <w:t xml:space="preserve">в количестве 50 и более человек в течение 30 календарных дней (п. 1 Положение об организации работы по содействию занятости в условиях массового высвобождения, утв. постановлением Совета Министров – Правительства РФ от 05.02.1993 г. № 99).  </w:t>
      </w:r>
    </w:p>
    <w:p w:rsidR="00AB4BC6" w:rsidRPr="00FD285A" w:rsidRDefault="003B1EBD" w:rsidP="00FD285A">
      <w:pPr>
        <w:pStyle w:val="af4"/>
        <w:jc w:val="both"/>
        <w:rPr>
          <w:sz w:val="24"/>
        </w:rPr>
      </w:pPr>
      <w:r>
        <w:rPr>
          <w:sz w:val="24"/>
        </w:rPr>
        <w:t xml:space="preserve">   </w:t>
      </w:r>
      <w:r w:rsidR="00AB4BC6" w:rsidRPr="00FD285A">
        <w:rPr>
          <w:sz w:val="24"/>
        </w:rPr>
        <w:t>5.3. Высвобождение (порядок увольнения) работников в</w:t>
      </w:r>
      <w:r w:rsidR="00FD285A">
        <w:rPr>
          <w:sz w:val="24"/>
        </w:rPr>
        <w:t xml:space="preserve"> связи с ликвидацией ИДДИ № 2</w:t>
      </w:r>
      <w:r w:rsidR="00AB4BC6" w:rsidRPr="00FD285A">
        <w:rPr>
          <w:sz w:val="24"/>
        </w:rPr>
        <w:t xml:space="preserve"> и сокращением численности или штата работн</w:t>
      </w:r>
      <w:r w:rsidR="00FD285A">
        <w:rPr>
          <w:sz w:val="24"/>
        </w:rPr>
        <w:t>иков ИДДИ № 2</w:t>
      </w:r>
      <w:r w:rsidR="00AB4BC6" w:rsidRPr="00FD285A">
        <w:rPr>
          <w:sz w:val="24"/>
        </w:rPr>
        <w:t xml:space="preserve"> производится в порядке, определенном ТК РФ.</w:t>
      </w:r>
    </w:p>
    <w:p w:rsidR="00AB4BC6" w:rsidRPr="00FD285A" w:rsidRDefault="00AB4BC6" w:rsidP="00FD285A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или вакантную должность. О предстоящем увольнении в</w:t>
      </w:r>
      <w:r w:rsidR="00FD285A">
        <w:rPr>
          <w:sz w:val="24"/>
        </w:rPr>
        <w:t xml:space="preserve"> связи с ликвидацией учреждения</w:t>
      </w:r>
      <w:r w:rsidRPr="00FD285A">
        <w:rPr>
          <w:sz w:val="24"/>
        </w:rPr>
        <w:t xml:space="preserve">, сокращением численности </w:t>
      </w:r>
      <w:r w:rsidR="00FD285A">
        <w:rPr>
          <w:sz w:val="24"/>
        </w:rPr>
        <w:t>или штата работников учреждения</w:t>
      </w:r>
      <w:r w:rsidRPr="00FD285A">
        <w:rPr>
          <w:sz w:val="24"/>
        </w:rPr>
        <w:t xml:space="preserve"> работники предупреждаются работодателем персонально и под роспись не менее чем за два месяца до увольнения. Работодатель с письменного согласия работника имеет право расторгнуть с ним трудовой договор  до истечения  срока предупреждения,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(ст. 180 ТК РФ).   </w:t>
      </w:r>
    </w:p>
    <w:p w:rsidR="00AB4BC6" w:rsidRPr="00FD285A" w:rsidRDefault="00AB4BC6" w:rsidP="00FD285A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 При расторжении трудового договора в</w:t>
      </w:r>
      <w:r w:rsidR="00FD285A">
        <w:rPr>
          <w:sz w:val="24"/>
        </w:rPr>
        <w:t xml:space="preserve"> связи с ликвидацией учреждения</w:t>
      </w:r>
      <w:r w:rsidRPr="00FD285A">
        <w:rPr>
          <w:sz w:val="24"/>
        </w:rPr>
        <w:t xml:space="preserve"> либо сокращением численности </w:t>
      </w:r>
      <w:r w:rsidR="00FD285A">
        <w:rPr>
          <w:sz w:val="24"/>
        </w:rPr>
        <w:t>или штата работников учреждения</w:t>
      </w:r>
      <w:r w:rsidRPr="00FD285A">
        <w:rPr>
          <w:sz w:val="24"/>
        </w:rPr>
        <w:t xml:space="preserve">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</w:t>
      </w:r>
      <w:proofErr w:type="gramStart"/>
      <w:r w:rsidRPr="00FD285A">
        <w:rPr>
          <w:sz w:val="24"/>
        </w:rPr>
        <w:t>за увольняемым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FD285A">
        <w:rPr>
          <w:sz w:val="24"/>
        </w:rPr>
        <w:t xml:space="preserve">, если в двухнедельный срок после увольнения работник обратился в этот орган и не был им трудоустроен (ст. 178 ТК РФ).         </w:t>
      </w:r>
    </w:p>
    <w:p w:rsidR="00AB4BC6" w:rsidRPr="00FD285A" w:rsidRDefault="00AB4BC6" w:rsidP="00FD285A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При сокращении численности или штата работников преимущественное право на оставление</w:t>
      </w:r>
      <w:r w:rsidR="00FD285A">
        <w:rPr>
          <w:sz w:val="24"/>
        </w:rPr>
        <w:t xml:space="preserve"> </w:t>
      </w:r>
      <w:r w:rsidRPr="00FD285A">
        <w:rPr>
          <w:sz w:val="24"/>
        </w:rPr>
        <w:t xml:space="preserve">на работе предоставляется работникам с более высокой производительностью труда и квалификацией (ст. 179 ТК РФ). </w:t>
      </w:r>
    </w:p>
    <w:p w:rsidR="00AB4BC6" w:rsidRPr="00FD285A" w:rsidRDefault="00AB4BC6" w:rsidP="00FD285A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При  равной  производительности  труда  и квалификации предпочтение отдается:  семейным 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FD285A">
        <w:rPr>
          <w:sz w:val="24"/>
        </w:rPr>
        <w:t>дств к с</w:t>
      </w:r>
      <w:proofErr w:type="gramEnd"/>
      <w:r w:rsidRPr="00FD285A">
        <w:rPr>
          <w:sz w:val="24"/>
        </w:rPr>
        <w:t xml:space="preserve">уществованию); лицам, в семье которых нет других работников с самостоятельным заработком; </w:t>
      </w:r>
      <w:proofErr w:type="gramStart"/>
      <w:r w:rsidRPr="00FD285A">
        <w:rPr>
          <w:sz w:val="24"/>
        </w:rPr>
        <w:t xml:space="preserve">работникам, получившим в период </w:t>
      </w:r>
      <w:r w:rsidRPr="002B49ED">
        <w:rPr>
          <w:sz w:val="24"/>
        </w:rPr>
        <w:t xml:space="preserve">работы у данного работодателя трудовое увечье или профессиональное заболевание; </w:t>
      </w:r>
      <w:r w:rsidR="002B49ED" w:rsidRPr="002B49ED">
        <w:rPr>
          <w:color w:val="333333"/>
          <w:sz w:val="24"/>
        </w:rPr>
        <w:t xml:space="preserve">инвалидам Великой Отечественной войны и </w:t>
      </w:r>
      <w:r w:rsidRPr="002B49ED">
        <w:rPr>
          <w:sz w:val="24"/>
        </w:rPr>
        <w:t>инвалидам</w:t>
      </w:r>
      <w:r w:rsidRPr="00FD285A">
        <w:rPr>
          <w:sz w:val="24"/>
        </w:rPr>
        <w:t xml:space="preserve"> боевых действий по защите Отечества; работникам, повышающим свою квалификацию по направлению работодателя без отрыва от работы; лицам </w:t>
      </w:r>
      <w:proofErr w:type="spellStart"/>
      <w:r w:rsidRPr="00FD285A">
        <w:rPr>
          <w:sz w:val="24"/>
        </w:rPr>
        <w:t>предпенсионного</w:t>
      </w:r>
      <w:proofErr w:type="spellEnd"/>
      <w:r w:rsidRPr="00FD285A">
        <w:rPr>
          <w:sz w:val="24"/>
        </w:rPr>
        <w:t xml:space="preserve"> возраста (за два года до достижения возраста, дающего право на пенсию, в том числе досрочную).</w:t>
      </w:r>
      <w:proofErr w:type="gramEnd"/>
    </w:p>
    <w:p w:rsidR="00AB4BC6" w:rsidRPr="00FD285A" w:rsidRDefault="00AB4BC6" w:rsidP="00FD285A">
      <w:pPr>
        <w:pStyle w:val="af4"/>
        <w:jc w:val="both"/>
        <w:rPr>
          <w:sz w:val="24"/>
        </w:rPr>
      </w:pPr>
      <w:r w:rsidRPr="00FD285A">
        <w:rPr>
          <w:sz w:val="24"/>
        </w:rPr>
        <w:lastRenderedPageBreak/>
        <w:t xml:space="preserve">      5.4. С целью использования внутренних резервов при сохранении рабочих мест в первую очередь проводится сокращение штатов по вакантным должностям.</w:t>
      </w:r>
    </w:p>
    <w:p w:rsidR="00AB4BC6" w:rsidRPr="00FD285A" w:rsidRDefault="00AB4BC6" w:rsidP="00FD285A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 5.5. Не допускается увольнение работника по инициативе работодателя (за исключени</w:t>
      </w:r>
      <w:r w:rsidR="00FD285A">
        <w:rPr>
          <w:sz w:val="24"/>
        </w:rPr>
        <w:t>ем случая ликвидации учреждения</w:t>
      </w:r>
      <w:r w:rsidRPr="00FD285A">
        <w:rPr>
          <w:sz w:val="24"/>
        </w:rPr>
        <w:t>) в период временной нетрудоспособности работника и в период пребывания в отп</w:t>
      </w:r>
      <w:r w:rsidR="00FD285A">
        <w:rPr>
          <w:sz w:val="24"/>
        </w:rPr>
        <w:t>уске</w:t>
      </w:r>
      <w:r w:rsidRPr="00FD285A">
        <w:rPr>
          <w:sz w:val="24"/>
        </w:rPr>
        <w:t xml:space="preserve">. </w:t>
      </w:r>
    </w:p>
    <w:p w:rsidR="00AB4BC6" w:rsidRDefault="00AB4BC6" w:rsidP="00FD285A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 5.6. Не допускается расторжение трудового договора по инициативе работодателя с беременной женщиной, за исключени</w:t>
      </w:r>
      <w:r w:rsidR="00FD285A">
        <w:rPr>
          <w:sz w:val="24"/>
        </w:rPr>
        <w:t>ем случая ликвидации учреждения</w:t>
      </w:r>
      <w:r w:rsidRPr="00FD285A">
        <w:rPr>
          <w:sz w:val="24"/>
        </w:rPr>
        <w:t xml:space="preserve">. </w:t>
      </w:r>
      <w:proofErr w:type="gramStart"/>
      <w:r w:rsidRPr="00FD285A">
        <w:rPr>
          <w:sz w:val="24"/>
        </w:rPr>
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установленной порядке отпуска по беременности и родам – до окончания такого отпуска.</w:t>
      </w:r>
      <w:proofErr w:type="gramEnd"/>
      <w:r w:rsidRPr="00FD285A">
        <w:rPr>
          <w:sz w:val="24"/>
        </w:rPr>
        <w:t xml:space="preserve"> </w:t>
      </w:r>
      <w:proofErr w:type="gramStart"/>
      <w:r w:rsidRPr="00FD285A">
        <w:rPr>
          <w:sz w:val="24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работу, которую женщина может выполнять с учетом ее состояния здоровья (ст. 261 ТК РФ).</w:t>
      </w:r>
      <w:proofErr w:type="gramEnd"/>
    </w:p>
    <w:p w:rsidR="00B27ACC" w:rsidRPr="00B27ACC" w:rsidRDefault="00B27ACC" w:rsidP="00FD285A">
      <w:pPr>
        <w:pStyle w:val="af4"/>
        <w:jc w:val="both"/>
        <w:rPr>
          <w:sz w:val="24"/>
        </w:rPr>
      </w:pPr>
      <w:r w:rsidRPr="00B27ACC">
        <w:rPr>
          <w:rStyle w:val="af8"/>
          <w:b w:val="0"/>
          <w:color w:val="000000"/>
          <w:sz w:val="24"/>
        </w:rPr>
        <w:t>Беременная женщина может уволиться</w:t>
      </w:r>
      <w:r w:rsidRPr="00B27ACC">
        <w:rPr>
          <w:color w:val="000000"/>
          <w:sz w:val="24"/>
        </w:rPr>
        <w:t xml:space="preserve"> по соглашению сторон (п.1ч.1с.77 ТК РФ). В соответствии с законодательством трудовой договор, </w:t>
      </w:r>
      <w:proofErr w:type="gramStart"/>
      <w:r w:rsidRPr="00B27ACC">
        <w:rPr>
          <w:color w:val="000000"/>
          <w:sz w:val="24"/>
        </w:rPr>
        <w:t>заключенный</w:t>
      </w:r>
      <w:proofErr w:type="gramEnd"/>
      <w:r w:rsidRPr="00B27ACC">
        <w:rPr>
          <w:color w:val="000000"/>
          <w:sz w:val="24"/>
        </w:rPr>
        <w:t xml:space="preserve"> как на определенный, так и на неопределенный срок, может быть прекращен в любое время, если его стороны – работник и работодатель – придут к соглашению об этом. Также возможное основание для увольнения</w:t>
      </w:r>
      <w:r>
        <w:rPr>
          <w:color w:val="000000"/>
          <w:sz w:val="24"/>
        </w:rPr>
        <w:t xml:space="preserve"> беременной женщины</w:t>
      </w:r>
      <w:r w:rsidRPr="00B27ACC">
        <w:rPr>
          <w:color w:val="000000"/>
          <w:sz w:val="24"/>
        </w:rPr>
        <w:t xml:space="preserve"> – увольнение по собственному желанию (п.3ч.1ст.77 ТК РФ).</w:t>
      </w:r>
    </w:p>
    <w:p w:rsidR="00625093" w:rsidRPr="00FD285A" w:rsidRDefault="00AB4BC6" w:rsidP="00FD285A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 Расторжение трудового договора по инициативе работодателя не допускается с женщиной, имеющей ребенка в возрасте до трех лет; с одинокой матерью, воспитывающей ребенка-инвалида в возрасте до восемнадцати лет или малолетнего ребенка – ребенка до четырнадцати лет; с другим лицом, воспитывающим указанных детей без матери; </w:t>
      </w:r>
      <w:proofErr w:type="gramStart"/>
      <w:r w:rsidRPr="00FD285A">
        <w:rPr>
          <w:sz w:val="24"/>
        </w:rPr>
        <w:t>с родителем (иным законным представителем ребенка), являющимся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за исключением увольнения по основаниям, предусмотренным пунктами 1, 5-8, 10-11 части 1 статьи 81 и пунктом 2 статьи 336 ТК РФ (то есть в связи</w:t>
      </w:r>
      <w:proofErr w:type="gramEnd"/>
      <w:r w:rsidRPr="00FD285A">
        <w:rPr>
          <w:sz w:val="24"/>
        </w:rPr>
        <w:t xml:space="preserve"> с ликвидацией организации или за совершение проступка, за который в соответствии с трудовым законодательством предусмотрено увольнение с работы).</w:t>
      </w:r>
    </w:p>
    <w:p w:rsidR="00625093" w:rsidRDefault="00AB4BC6" w:rsidP="00625093">
      <w:pPr>
        <w:pStyle w:val="af4"/>
        <w:jc w:val="both"/>
        <w:rPr>
          <w:b/>
          <w:sz w:val="24"/>
        </w:rPr>
      </w:pPr>
      <w:r w:rsidRPr="00FD285A">
        <w:rPr>
          <w:b/>
          <w:sz w:val="24"/>
        </w:rPr>
        <w:t xml:space="preserve">                </w:t>
      </w:r>
      <w:r w:rsidR="00E11380">
        <w:rPr>
          <w:b/>
          <w:sz w:val="24"/>
        </w:rPr>
        <w:t xml:space="preserve">      </w:t>
      </w:r>
      <w:r w:rsidRPr="00FD285A">
        <w:rPr>
          <w:b/>
          <w:sz w:val="24"/>
        </w:rPr>
        <w:t xml:space="preserve">  Раздел 6. Оплата труда.  Материальная помощь</w:t>
      </w:r>
    </w:p>
    <w:p w:rsidR="008776A0" w:rsidRDefault="00625093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</w:t>
      </w:r>
      <w:r w:rsidR="00AB4BC6" w:rsidRPr="00254834">
        <w:rPr>
          <w:sz w:val="24"/>
        </w:rPr>
        <w:t xml:space="preserve">6.1. </w:t>
      </w:r>
      <w:proofErr w:type="gramStart"/>
      <w:r w:rsidR="00254834" w:rsidRPr="00254834">
        <w:rPr>
          <w:sz w:val="24"/>
        </w:rPr>
        <w:t>Оплата труда работников осуществляется в соответствии с федеральными законами и законами Иркутской области, иными нормативными правовыми актами Российской Федерации  и Иркутской области, содержащими нормы трудового права (в частности, ст. 144 ТК РФ,  распоряжением Правительства РФ от 26.11.2012 г. № 2190-р «О программе поэтапного совершенствования системы оплаты труда в государственных (муниципальных) учреждениях на 2012-2018 годы»,  приказом Министерства труда и социальной защиты РФ</w:t>
      </w:r>
      <w:proofErr w:type="gramEnd"/>
      <w:r w:rsidR="00254834" w:rsidRPr="00254834">
        <w:rPr>
          <w:sz w:val="24"/>
        </w:rPr>
        <w:t xml:space="preserve"> </w:t>
      </w:r>
      <w:proofErr w:type="gramStart"/>
      <w:r w:rsidR="00254834" w:rsidRPr="00254834">
        <w:rPr>
          <w:sz w:val="24"/>
        </w:rPr>
        <w:t>от 26.04.2013 г. № 167н «Об утверждении рекомендаций по оформлению трудовых отношений с работниками государственного (муниципального) учреждения при введении «эффективного контракта, Законом Иркутской области от 27.12.2016 № 131-ОЗ «Об оплате труда работников государственных учреждений Иркутской области», Примерным положением об оплате труда работников государственных казенных, бюджетных и автономных учреждений, подведомственных министерству социального развития, опеки и попечительства Иркутской области, осуществляющих деятельность по видам экономической</w:t>
      </w:r>
      <w:proofErr w:type="gramEnd"/>
      <w:r w:rsidR="00254834" w:rsidRPr="00254834">
        <w:rPr>
          <w:sz w:val="24"/>
        </w:rPr>
        <w:t xml:space="preserve"> деятельности «Деятельность по уходу с обеспечением проживания», «Предоставление социальных услуг без обеспечения проживания», «Образование профессиональное среднее», «Деятельность по дополнительному образованию прочая, не включенная в другие группировки Приказ </w:t>
      </w:r>
      <w:r w:rsidR="00254834" w:rsidRPr="00254834">
        <w:rPr>
          <w:sz w:val="24"/>
        </w:rPr>
        <w:lastRenderedPageBreak/>
        <w:t>министерству социального развития, опеки и попечительства Иркутской области от 24.03.2017 № 45-мпр.</w:t>
      </w:r>
    </w:p>
    <w:p w:rsidR="008776A0" w:rsidRDefault="008776A0" w:rsidP="008776A0">
      <w:pPr>
        <w:pStyle w:val="af4"/>
        <w:jc w:val="both"/>
        <w:rPr>
          <w:color w:val="FF0000"/>
          <w:sz w:val="24"/>
        </w:rPr>
      </w:pPr>
      <w:r>
        <w:rPr>
          <w:sz w:val="24"/>
        </w:rPr>
        <w:t xml:space="preserve">     </w:t>
      </w:r>
      <w:r w:rsidR="00AB4BC6" w:rsidRPr="00254834">
        <w:rPr>
          <w:sz w:val="24"/>
        </w:rPr>
        <w:t>6.2. Систем</w:t>
      </w:r>
      <w:r w:rsidR="00E11380" w:rsidRPr="00254834">
        <w:rPr>
          <w:sz w:val="24"/>
        </w:rPr>
        <w:t>а оплаты труда работников ИДДИ № 2</w:t>
      </w:r>
      <w:r w:rsidR="00AB4BC6" w:rsidRPr="00254834">
        <w:rPr>
          <w:sz w:val="24"/>
        </w:rPr>
        <w:t xml:space="preserve"> (включая размеры окладов, систему доплат и надбавок компенсационного характера, систему доплат и надбавок стимулирующего характера, систему премирования),  регулируется  настоящим коллективным договором  и положением  об</w:t>
      </w:r>
      <w:r w:rsidR="00E11380" w:rsidRPr="00254834">
        <w:rPr>
          <w:sz w:val="24"/>
        </w:rPr>
        <w:t xml:space="preserve"> оплате труда работников ИДДИ № 2</w:t>
      </w:r>
      <w:r w:rsidR="00AB4BC6" w:rsidRPr="00254834">
        <w:rPr>
          <w:sz w:val="24"/>
        </w:rPr>
        <w:t>.</w:t>
      </w:r>
      <w:r w:rsidR="00AB4BC6" w:rsidRPr="00254834">
        <w:rPr>
          <w:color w:val="FF0000"/>
          <w:sz w:val="24"/>
        </w:rPr>
        <w:t xml:space="preserve"> </w:t>
      </w:r>
    </w:p>
    <w:p w:rsidR="008776A0" w:rsidRDefault="008776A0" w:rsidP="008776A0">
      <w:pPr>
        <w:pStyle w:val="af4"/>
        <w:jc w:val="both"/>
        <w:rPr>
          <w:sz w:val="24"/>
        </w:rPr>
      </w:pPr>
      <w:r>
        <w:rPr>
          <w:color w:val="FF0000"/>
          <w:sz w:val="24"/>
        </w:rPr>
        <w:t xml:space="preserve">    </w:t>
      </w:r>
      <w:r w:rsidR="00AB4BC6" w:rsidRPr="00254834">
        <w:rPr>
          <w:sz w:val="24"/>
        </w:rPr>
        <w:t>6.3. Формир</w:t>
      </w:r>
      <w:r w:rsidR="00E11380" w:rsidRPr="00254834">
        <w:rPr>
          <w:sz w:val="24"/>
        </w:rPr>
        <w:t>ование фонда оплаты труда ИДДИ № 2</w:t>
      </w:r>
      <w:r w:rsidR="00AB4BC6" w:rsidRPr="00254834">
        <w:rPr>
          <w:sz w:val="24"/>
        </w:rPr>
        <w:t xml:space="preserve"> на текущий финансовый год осуществляется в пределах объема бюджетных ассигнований.</w:t>
      </w:r>
      <w:r>
        <w:rPr>
          <w:sz w:val="24"/>
        </w:rPr>
        <w:t xml:space="preserve"> </w:t>
      </w:r>
      <w:r w:rsidR="00AB4BC6" w:rsidRPr="00254834">
        <w:rPr>
          <w:sz w:val="24"/>
        </w:rPr>
        <w:t>Штатное расписание, включающее все должно</w:t>
      </w:r>
      <w:r w:rsidR="00E11380" w:rsidRPr="00254834">
        <w:rPr>
          <w:sz w:val="24"/>
        </w:rPr>
        <w:t>сти (профессии) работников ИДДИ № 2</w:t>
      </w:r>
      <w:r w:rsidR="00AB4BC6" w:rsidRPr="00254834">
        <w:rPr>
          <w:sz w:val="24"/>
        </w:rPr>
        <w:t>, ежегодн</w:t>
      </w:r>
      <w:r w:rsidR="00E11380" w:rsidRPr="00254834">
        <w:rPr>
          <w:sz w:val="24"/>
        </w:rPr>
        <w:t>о утверждается директором ИДДИ № 2</w:t>
      </w:r>
      <w:r w:rsidR="00AB4BC6" w:rsidRPr="00254834">
        <w:rPr>
          <w:sz w:val="24"/>
        </w:rPr>
        <w:t xml:space="preserve"> по согласованию с Учредителем. </w:t>
      </w:r>
      <w:proofErr w:type="gramStart"/>
      <w:r w:rsidR="00AB4BC6" w:rsidRPr="00254834">
        <w:rPr>
          <w:sz w:val="24"/>
        </w:rPr>
        <w:t xml:space="preserve">Наименование должностей (профессий) и квалификационные требования к ним соответствуют наименованиям и требованиям, установленным в Едином тарифно-квалификационном справочнике работ и профессий рабочих (далее – ЕТКС) и Едином квалификационном справочнике должностей руководителей, специалистов и служащих (далее -  ЕКС), а также в Профессиональных стандартах – нормативных документах, включающих в себя характеристику квалификации, необходимой работнику для осуществления определенного вида профессиональной деятельности (ст. 195.1 ТК РФ).     </w:t>
      </w:r>
      <w:proofErr w:type="gramEnd"/>
    </w:p>
    <w:p w:rsidR="008776A0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</w:t>
      </w:r>
      <w:r w:rsidR="00AB4BC6" w:rsidRPr="00254834">
        <w:rPr>
          <w:sz w:val="24"/>
        </w:rPr>
        <w:t>6.4. Размер окладов (должностных окладов) работников устанавливается на основе отнесения занимаемых ими должностей (профессий) к соответствующим профессиональным квалификационным группам (далее – ПКГ) - группам профессий рабочих и должностей служащих, сформированным с учетом сферы деятельности на основе требований к уровню квалификации, которая необходима работнику для осуществления соответствующей профессиональной деятельности. ПКГ и критерии  отнесения профессий рабочих и должностей служащих к ПКГ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  <w:r>
        <w:rPr>
          <w:sz w:val="24"/>
        </w:rPr>
        <w:t xml:space="preserve"> </w:t>
      </w:r>
    </w:p>
    <w:p w:rsidR="008776A0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</w:t>
      </w:r>
      <w:r w:rsidR="00E11380" w:rsidRPr="00254834">
        <w:rPr>
          <w:sz w:val="24"/>
        </w:rPr>
        <w:t>6.5.</w:t>
      </w:r>
      <w:r w:rsidR="00254834" w:rsidRPr="00254834">
        <w:rPr>
          <w:sz w:val="24"/>
        </w:rPr>
        <w:t xml:space="preserve"> Работникам учреждения могут устанавливаться следующие виды выплат компенсационного характера: </w:t>
      </w:r>
    </w:p>
    <w:p w:rsidR="008776A0" w:rsidRDefault="008776A0" w:rsidP="008776A0">
      <w:pPr>
        <w:pStyle w:val="af4"/>
        <w:jc w:val="both"/>
        <w:rPr>
          <w:sz w:val="24"/>
        </w:rPr>
      </w:pPr>
      <w:r w:rsidRPr="00625093">
        <w:rPr>
          <w:sz w:val="24"/>
        </w:rPr>
        <w:t>1) выплаты работникам, занятым на работах с вредными и (или) опасными условиями труда;</w:t>
      </w:r>
    </w:p>
    <w:p w:rsidR="008776A0" w:rsidRDefault="008776A0" w:rsidP="008776A0">
      <w:pPr>
        <w:pStyle w:val="af4"/>
        <w:jc w:val="both"/>
        <w:rPr>
          <w:sz w:val="24"/>
        </w:rPr>
      </w:pPr>
      <w:r w:rsidRPr="00625093">
        <w:rPr>
          <w:sz w:val="24"/>
        </w:rPr>
        <w:t>2) выплаты за работу в местностях с особыми климатическими условиями;</w:t>
      </w:r>
    </w:p>
    <w:p w:rsidR="008776A0" w:rsidRDefault="008776A0" w:rsidP="008776A0">
      <w:pPr>
        <w:pStyle w:val="af4"/>
        <w:jc w:val="both"/>
        <w:rPr>
          <w:sz w:val="24"/>
        </w:rPr>
      </w:pPr>
      <w:r w:rsidRPr="00625093">
        <w:rPr>
          <w:sz w:val="24"/>
        </w:rPr>
        <w:t>3) выплаты за работу в условиях, отклоняющихся от нормальных (при выполнении работ различной квалификации, при совмещении профессий (должностей), сверхурочной работе</w:t>
      </w:r>
      <w:r w:rsidRPr="00C32B26">
        <w:rPr>
          <w:sz w:val="24"/>
        </w:rPr>
        <w:t>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627729" w:rsidRDefault="008776A0" w:rsidP="00627729">
      <w:pPr>
        <w:pStyle w:val="af4"/>
        <w:jc w:val="both"/>
        <w:rPr>
          <w:color w:val="000000"/>
          <w:sz w:val="24"/>
        </w:rPr>
      </w:pPr>
      <w:r w:rsidRPr="00C32B26">
        <w:rPr>
          <w:color w:val="000000"/>
          <w:sz w:val="24"/>
        </w:rPr>
        <w:t>6.5.</w:t>
      </w:r>
      <w:r w:rsidRPr="008776A0">
        <w:rPr>
          <w:color w:val="000000"/>
          <w:sz w:val="24"/>
        </w:rPr>
        <w:t>1.</w:t>
      </w:r>
      <w:r w:rsidRPr="008776A0">
        <w:rPr>
          <w:sz w:val="24"/>
        </w:rPr>
        <w:t xml:space="preserve"> Выплаты за работу с вредными и (или) опасными условиями труда работникам учреждения устанавливается в размере до 12</w:t>
      </w:r>
      <w:r>
        <w:rPr>
          <w:b/>
          <w:sz w:val="24"/>
        </w:rPr>
        <w:t xml:space="preserve"> </w:t>
      </w:r>
      <w:r w:rsidRPr="00C32B26">
        <w:rPr>
          <w:sz w:val="24"/>
        </w:rPr>
        <w:t xml:space="preserve"> процентов к окладу (должностному окладу) по результатам специальной оценки условий труда, проведенной в установленном законодательством порядке.</w:t>
      </w:r>
      <w:r>
        <w:rPr>
          <w:sz w:val="24"/>
        </w:rPr>
        <w:t xml:space="preserve"> </w:t>
      </w:r>
      <w:r w:rsidRPr="00C32B26">
        <w:rPr>
          <w:color w:val="000000"/>
          <w:sz w:val="24"/>
        </w:rPr>
        <w:t>Руководитель учреждения принимает меры по проведению</w:t>
      </w:r>
      <w:r w:rsidRPr="00C32B26">
        <w:rPr>
          <w:sz w:val="24"/>
        </w:rPr>
        <w:t xml:space="preserve"> специальной оценки условий труда</w:t>
      </w:r>
      <w:r w:rsidRPr="00C32B26">
        <w:rPr>
          <w:color w:val="000000"/>
          <w:sz w:val="24"/>
        </w:rPr>
        <w:t xml:space="preserve"> с целью разработки и реализации программы действий по обеспечению безопасных условий и охраны труда.</w:t>
      </w:r>
      <w:r w:rsidR="00627729">
        <w:rPr>
          <w:color w:val="000000"/>
          <w:sz w:val="24"/>
        </w:rPr>
        <w:t xml:space="preserve"> </w:t>
      </w:r>
    </w:p>
    <w:p w:rsidR="00627729" w:rsidRDefault="008776A0" w:rsidP="00627729">
      <w:pPr>
        <w:pStyle w:val="af4"/>
        <w:jc w:val="both"/>
        <w:rPr>
          <w:color w:val="000000"/>
          <w:sz w:val="24"/>
        </w:rPr>
      </w:pPr>
      <w:r w:rsidRPr="00C32B26">
        <w:rPr>
          <w:color w:val="000000"/>
          <w:sz w:val="24"/>
        </w:rPr>
        <w:t xml:space="preserve">Если по итогам </w:t>
      </w:r>
      <w:r w:rsidRPr="00C32B26">
        <w:rPr>
          <w:sz w:val="24"/>
        </w:rPr>
        <w:t>специальной оценки условий труда</w:t>
      </w:r>
      <w:r w:rsidRPr="00C32B26">
        <w:rPr>
          <w:color w:val="000000"/>
          <w:sz w:val="24"/>
        </w:rPr>
        <w:t xml:space="preserve"> рабочее место признается безопасным, то доплата за работу с вредными условиями труда не производится, о чем работник извещается в порядке, предусмотренном Трудовым кодексом Российской Федерации.</w:t>
      </w:r>
    </w:p>
    <w:p w:rsidR="00627729" w:rsidRDefault="008776A0" w:rsidP="00627729">
      <w:pPr>
        <w:pStyle w:val="af4"/>
        <w:jc w:val="both"/>
        <w:rPr>
          <w:sz w:val="24"/>
        </w:rPr>
      </w:pPr>
      <w:r w:rsidRPr="00C32B26">
        <w:rPr>
          <w:sz w:val="24"/>
        </w:rPr>
        <w:t>6.5.2.Всем работникам учреждения, работающего с детьми-инвалидами и инвалидами, страдающими психическими расстройствами здоровья, устанавливается  доплата к окладу за характер выполняемой работы и специфику труда в учреждении в размере 25%. 6.5.3.Директором ИДДИ № 2 работникам учреждения</w:t>
      </w:r>
      <w:r>
        <w:rPr>
          <w:sz w:val="24"/>
        </w:rPr>
        <w:t xml:space="preserve"> </w:t>
      </w:r>
      <w:proofErr w:type="gramStart"/>
      <w:r w:rsidRPr="00C32B26">
        <w:rPr>
          <w:sz w:val="24"/>
        </w:rPr>
        <w:t xml:space="preserve">( </w:t>
      </w:r>
      <w:proofErr w:type="gramEnd"/>
      <w:r w:rsidRPr="00C32B26">
        <w:rPr>
          <w:sz w:val="24"/>
        </w:rPr>
        <w:t xml:space="preserve">кроме работников отделения дневного пребывания) за непосредственную работу с детьми-сиротами и детьми, оставшимися без попечения родителей, устанавливается доплата  в размере 20 процентов к окладу (должностному окладу). В список </w:t>
      </w:r>
      <w:proofErr w:type="gramStart"/>
      <w:r w:rsidRPr="00C32B26">
        <w:rPr>
          <w:sz w:val="24"/>
        </w:rPr>
        <w:t>включены</w:t>
      </w:r>
      <w:proofErr w:type="gramEnd"/>
      <w:r w:rsidRPr="00C32B26">
        <w:rPr>
          <w:sz w:val="24"/>
        </w:rPr>
        <w:t>:</w:t>
      </w:r>
    </w:p>
    <w:p w:rsidR="00627729" w:rsidRDefault="00627729" w:rsidP="00627729">
      <w:pPr>
        <w:pStyle w:val="af4"/>
        <w:jc w:val="both"/>
        <w:rPr>
          <w:sz w:val="24"/>
        </w:rPr>
      </w:pPr>
    </w:p>
    <w:p w:rsidR="008776A0" w:rsidRPr="00627729" w:rsidRDefault="008776A0" w:rsidP="00627729">
      <w:pPr>
        <w:pStyle w:val="af4"/>
        <w:jc w:val="both"/>
        <w:rPr>
          <w:sz w:val="24"/>
        </w:rPr>
      </w:pPr>
      <w:r w:rsidRPr="00C32B26">
        <w:rPr>
          <w:sz w:val="24"/>
        </w:rPr>
        <w:lastRenderedPageBreak/>
        <w:t>1.Директор.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 xml:space="preserve">2.Заместитель директора по </w:t>
      </w:r>
      <w:proofErr w:type="spellStart"/>
      <w:r w:rsidRPr="00C32B26">
        <w:rPr>
          <w:b w:val="0"/>
          <w:sz w:val="24"/>
        </w:rPr>
        <w:t>реабилитационно</w:t>
      </w:r>
      <w:proofErr w:type="spellEnd"/>
      <w:r w:rsidRPr="00C32B26">
        <w:rPr>
          <w:b w:val="0"/>
          <w:sz w:val="24"/>
        </w:rPr>
        <w:t xml:space="preserve"> - воспитательной работе.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3.Заместитель директора по медицинской части.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4.Парикмахер.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 xml:space="preserve">5.Врачи всех наименований, в том числе заведующий отделением врач-педиатр.                                                     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6.Старшая медицинская сестра (медбрат).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7.Фельдшер.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8.Медицинская сестра (медбрат) палатна</w:t>
      </w:r>
      <w:proofErr w:type="gramStart"/>
      <w:r w:rsidRPr="00C32B26">
        <w:rPr>
          <w:b w:val="0"/>
          <w:sz w:val="24"/>
        </w:rPr>
        <w:t>я(</w:t>
      </w:r>
      <w:proofErr w:type="gramEnd"/>
      <w:r w:rsidRPr="00C32B26">
        <w:rPr>
          <w:b w:val="0"/>
          <w:sz w:val="24"/>
        </w:rPr>
        <w:t>постовая).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9.Медицинская сестра (медбрат) по физиотерапии.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10.Медицинс</w:t>
      </w:r>
      <w:r>
        <w:rPr>
          <w:b w:val="0"/>
          <w:sz w:val="24"/>
        </w:rPr>
        <w:t>кая сестра (медбрат) процедурная</w:t>
      </w:r>
      <w:r w:rsidRPr="00C32B26">
        <w:rPr>
          <w:b w:val="0"/>
          <w:sz w:val="24"/>
        </w:rPr>
        <w:t>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11.Инструктор методист по лечебной физкультуре.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12.Медицинский дезинфектор.</w:t>
      </w:r>
    </w:p>
    <w:p w:rsidR="008776A0" w:rsidRPr="00C32B26" w:rsidRDefault="008776A0" w:rsidP="008776A0">
      <w:pPr>
        <w:pStyle w:val="2"/>
        <w:jc w:val="both"/>
        <w:rPr>
          <w:b w:val="0"/>
          <w:sz w:val="24"/>
        </w:rPr>
      </w:pPr>
      <w:r w:rsidRPr="00C32B26">
        <w:rPr>
          <w:b w:val="0"/>
          <w:sz w:val="24"/>
        </w:rPr>
        <w:t>13.Сестра-хозяйка.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14</w:t>
      </w:r>
      <w:r w:rsidR="008776A0" w:rsidRPr="00C32B26">
        <w:rPr>
          <w:b w:val="0"/>
          <w:sz w:val="24"/>
        </w:rPr>
        <w:t>.Санита</w:t>
      </w:r>
      <w:proofErr w:type="gramStart"/>
      <w:r w:rsidR="008776A0" w:rsidRPr="00C32B26">
        <w:rPr>
          <w:b w:val="0"/>
          <w:sz w:val="24"/>
        </w:rPr>
        <w:t>р(</w:t>
      </w:r>
      <w:proofErr w:type="spellStart"/>
      <w:proofErr w:type="gramEnd"/>
      <w:r w:rsidR="008776A0" w:rsidRPr="00C32B26">
        <w:rPr>
          <w:b w:val="0"/>
          <w:sz w:val="24"/>
        </w:rPr>
        <w:t>ка</w:t>
      </w:r>
      <w:proofErr w:type="spellEnd"/>
      <w:r w:rsidR="008776A0" w:rsidRPr="00C32B26">
        <w:rPr>
          <w:b w:val="0"/>
          <w:sz w:val="24"/>
        </w:rPr>
        <w:t>).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15</w:t>
      </w:r>
      <w:r w:rsidR="008776A0" w:rsidRPr="00C32B26">
        <w:rPr>
          <w:b w:val="0"/>
          <w:sz w:val="24"/>
        </w:rPr>
        <w:t>.Младшая медицинская сестра.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16</w:t>
      </w:r>
      <w:r w:rsidR="008776A0" w:rsidRPr="00C32B26">
        <w:rPr>
          <w:b w:val="0"/>
          <w:sz w:val="24"/>
        </w:rPr>
        <w:t>.Медицинский бра</w:t>
      </w:r>
      <w:proofErr w:type="gramStart"/>
      <w:r w:rsidR="008776A0" w:rsidRPr="00C32B26">
        <w:rPr>
          <w:b w:val="0"/>
          <w:sz w:val="24"/>
        </w:rPr>
        <w:t>т(</w:t>
      </w:r>
      <w:proofErr w:type="gramEnd"/>
      <w:r w:rsidR="008776A0" w:rsidRPr="00C32B26">
        <w:rPr>
          <w:b w:val="0"/>
          <w:sz w:val="24"/>
        </w:rPr>
        <w:t>сестра) по массажу.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17</w:t>
      </w:r>
      <w:r w:rsidR="008776A0" w:rsidRPr="00C32B26">
        <w:rPr>
          <w:b w:val="0"/>
          <w:sz w:val="24"/>
        </w:rPr>
        <w:t>.Старший воспитатель.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18</w:t>
      </w:r>
      <w:r w:rsidR="008776A0" w:rsidRPr="00C32B26">
        <w:rPr>
          <w:b w:val="0"/>
          <w:sz w:val="24"/>
        </w:rPr>
        <w:t>.Педагог-психолог.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19</w:t>
      </w:r>
      <w:r w:rsidR="008776A0" w:rsidRPr="00C32B26">
        <w:rPr>
          <w:b w:val="0"/>
          <w:sz w:val="24"/>
        </w:rPr>
        <w:t>.Логопед.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20</w:t>
      </w:r>
      <w:r w:rsidR="008776A0" w:rsidRPr="00C32B26">
        <w:rPr>
          <w:b w:val="0"/>
          <w:sz w:val="24"/>
        </w:rPr>
        <w:t>.Музыкальный руководитель.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21</w:t>
      </w:r>
      <w:r w:rsidR="008776A0" w:rsidRPr="00C32B26">
        <w:rPr>
          <w:b w:val="0"/>
          <w:sz w:val="24"/>
        </w:rPr>
        <w:t>.Педагог дополнительного образования.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22</w:t>
      </w:r>
      <w:r w:rsidR="008776A0" w:rsidRPr="00C32B26">
        <w:rPr>
          <w:b w:val="0"/>
          <w:sz w:val="24"/>
        </w:rPr>
        <w:t>.Социальный педагог.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23</w:t>
      </w:r>
      <w:r w:rsidR="008776A0" w:rsidRPr="00C32B26">
        <w:rPr>
          <w:b w:val="0"/>
          <w:sz w:val="24"/>
        </w:rPr>
        <w:t>.Воспитатель.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24</w:t>
      </w:r>
      <w:r w:rsidR="008776A0" w:rsidRPr="00C32B26">
        <w:rPr>
          <w:b w:val="0"/>
          <w:sz w:val="24"/>
        </w:rPr>
        <w:t>.Заведующий отделением (с</w:t>
      </w:r>
      <w:r>
        <w:rPr>
          <w:b w:val="0"/>
          <w:sz w:val="24"/>
        </w:rPr>
        <w:t>оциально-трудовой реабилитации).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25</w:t>
      </w:r>
      <w:r w:rsidR="008776A0" w:rsidRPr="00C32B26">
        <w:rPr>
          <w:b w:val="0"/>
          <w:sz w:val="24"/>
        </w:rPr>
        <w:t>.Инструктор по труду.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26</w:t>
      </w:r>
      <w:r w:rsidR="008776A0" w:rsidRPr="00C32B26">
        <w:rPr>
          <w:b w:val="0"/>
          <w:sz w:val="24"/>
        </w:rPr>
        <w:t>.Заведующий отделением (психолого-педагогической помощи)</w:t>
      </w:r>
      <w:r>
        <w:rPr>
          <w:b w:val="0"/>
          <w:sz w:val="24"/>
        </w:rPr>
        <w:t>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27</w:t>
      </w:r>
      <w:r w:rsidR="008776A0" w:rsidRPr="00C32B26">
        <w:rPr>
          <w:b w:val="0"/>
          <w:sz w:val="24"/>
        </w:rPr>
        <w:t>.Специалист по социальной работе.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28</w:t>
      </w:r>
      <w:r w:rsidR="008776A0" w:rsidRPr="00C32B26">
        <w:rPr>
          <w:b w:val="0"/>
          <w:sz w:val="24"/>
        </w:rPr>
        <w:t>. Официантка.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29</w:t>
      </w:r>
      <w:r w:rsidR="008776A0" w:rsidRPr="00C32B26">
        <w:rPr>
          <w:b w:val="0"/>
          <w:sz w:val="24"/>
        </w:rPr>
        <w:t>. Специалист по комплексной реабилитации.</w:t>
      </w:r>
    </w:p>
    <w:p w:rsidR="008776A0" w:rsidRPr="00C32B26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30</w:t>
      </w:r>
      <w:r w:rsidR="008776A0" w:rsidRPr="00C32B26">
        <w:rPr>
          <w:b w:val="0"/>
          <w:sz w:val="24"/>
        </w:rPr>
        <w:t>. Заведующий отделением (со</w:t>
      </w:r>
      <w:r>
        <w:rPr>
          <w:b w:val="0"/>
          <w:sz w:val="24"/>
        </w:rPr>
        <w:t>циально-консультативной помощи)</w:t>
      </w:r>
    </w:p>
    <w:p w:rsidR="008776A0" w:rsidRDefault="00E325FD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31</w:t>
      </w:r>
      <w:r w:rsidR="008776A0" w:rsidRPr="00C32B26">
        <w:rPr>
          <w:b w:val="0"/>
          <w:sz w:val="24"/>
        </w:rPr>
        <w:t xml:space="preserve">. </w:t>
      </w:r>
      <w:r>
        <w:rPr>
          <w:b w:val="0"/>
          <w:sz w:val="24"/>
        </w:rPr>
        <w:t>Медицинская сестра диетическая.</w:t>
      </w:r>
    </w:p>
    <w:p w:rsidR="004B6C67" w:rsidRDefault="004B6C67" w:rsidP="004B6C67">
      <w:pPr>
        <w:pStyle w:val="2"/>
        <w:jc w:val="both"/>
        <w:rPr>
          <w:rFonts w:eastAsia="Calibri"/>
          <w:b w:val="0"/>
          <w:sz w:val="24"/>
        </w:rPr>
      </w:pPr>
      <w:r w:rsidRPr="004B6C67">
        <w:rPr>
          <w:rFonts w:eastAsia="Calibri"/>
          <w:b w:val="0"/>
          <w:sz w:val="24"/>
        </w:rPr>
        <w:t>32.Помощник воспитателя.</w:t>
      </w:r>
    </w:p>
    <w:p w:rsidR="004B6C67" w:rsidRPr="004B6C67" w:rsidRDefault="004B6C67" w:rsidP="004B6C67">
      <w:pPr>
        <w:rPr>
          <w:lang w:eastAsia="ru-RU"/>
        </w:rPr>
      </w:pPr>
    </w:p>
    <w:p w:rsidR="008776A0" w:rsidRPr="00C32B26" w:rsidRDefault="008776A0" w:rsidP="008776A0">
      <w:pPr>
        <w:pStyle w:val="2"/>
        <w:jc w:val="both"/>
        <w:rPr>
          <w:b w:val="0"/>
          <w:color w:val="000000"/>
          <w:sz w:val="24"/>
        </w:rPr>
      </w:pPr>
      <w:r w:rsidRPr="00C32B26">
        <w:rPr>
          <w:b w:val="0"/>
          <w:color w:val="000000"/>
          <w:sz w:val="24"/>
        </w:rPr>
        <w:t>6.5.4. Доплата за работу в ночное время работникам учреждения  производится в размере 60 процентов часового оклада (должностного  оклада) за каждый час работы в ночное время (с 22 часов до 6 часов). Указанная выплата предоставляется за фактически отработанное время в составе заработной платы за месяц, в котором выполнялись соответствующие работы.</w:t>
      </w:r>
    </w:p>
    <w:p w:rsidR="008776A0" w:rsidRPr="00C32B26" w:rsidRDefault="008776A0" w:rsidP="008776A0">
      <w:pPr>
        <w:pStyle w:val="2"/>
        <w:jc w:val="both"/>
        <w:rPr>
          <w:b w:val="0"/>
          <w:color w:val="000000"/>
          <w:sz w:val="24"/>
        </w:rPr>
      </w:pPr>
      <w:r w:rsidRPr="00C32B26">
        <w:rPr>
          <w:b w:val="0"/>
          <w:color w:val="000000"/>
          <w:sz w:val="24"/>
        </w:rPr>
        <w:t>6.5.5. Доплаты работникам учреждения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 осуществляются в порядке, установленном Трудовым кодексом Российской Федерации.</w:t>
      </w:r>
    </w:p>
    <w:p w:rsidR="008776A0" w:rsidRPr="00254834" w:rsidRDefault="008776A0" w:rsidP="008776A0">
      <w:pPr>
        <w:pStyle w:val="2"/>
        <w:jc w:val="both"/>
        <w:rPr>
          <w:b w:val="0"/>
          <w:color w:val="000000"/>
          <w:sz w:val="24"/>
        </w:rPr>
      </w:pPr>
      <w:r w:rsidRPr="00C32B26">
        <w:rPr>
          <w:b w:val="0"/>
          <w:color w:val="000000"/>
          <w:sz w:val="24"/>
        </w:rPr>
        <w:t xml:space="preserve">6.5.6. Размер часовой ставки при расчете доплаты за работу в ночное время, сверхурочную работу и работу в </w:t>
      </w:r>
      <w:proofErr w:type="gramStart"/>
      <w:r w:rsidRPr="00C32B26">
        <w:rPr>
          <w:b w:val="0"/>
          <w:color w:val="000000"/>
          <w:sz w:val="24"/>
        </w:rPr>
        <w:t>выходные</w:t>
      </w:r>
      <w:proofErr w:type="gramEnd"/>
      <w:r w:rsidRPr="00C32B26">
        <w:rPr>
          <w:b w:val="0"/>
          <w:color w:val="000000"/>
          <w:sz w:val="24"/>
        </w:rPr>
        <w:t xml:space="preserve"> и нерабочие праздничные дни определяется путем деления оклада (должностного оклада) по</w:t>
      </w:r>
      <w:r w:rsidRPr="00254834">
        <w:rPr>
          <w:b w:val="0"/>
          <w:color w:val="000000"/>
          <w:sz w:val="24"/>
        </w:rPr>
        <w:t xml:space="preserve"> занимаемой должности (профессии) на среднемесячную норму рабочего времени в соответствующем году в зависимости от установленной продолжительности рабочей недели.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color w:val="000000"/>
          <w:sz w:val="24"/>
        </w:rPr>
        <w:t xml:space="preserve">6.5.7. </w:t>
      </w:r>
      <w:proofErr w:type="gramStart"/>
      <w:r w:rsidRPr="00254834">
        <w:rPr>
          <w:b w:val="0"/>
          <w:sz w:val="24"/>
        </w:rPr>
        <w:t xml:space="preserve">Выплаты  за работу в местностях с особыми климатическими условиями устанавливаются в соответствии со </w:t>
      </w:r>
      <w:hyperlink r:id="rId7" w:history="1">
        <w:r w:rsidRPr="00254834">
          <w:rPr>
            <w:b w:val="0"/>
            <w:sz w:val="24"/>
          </w:rPr>
          <w:t>статьей 148</w:t>
        </w:r>
      </w:hyperlink>
      <w:r w:rsidRPr="00254834">
        <w:rPr>
          <w:b w:val="0"/>
          <w:sz w:val="24"/>
        </w:rPr>
        <w:t xml:space="preserve"> Трудового кодекса Российской Федерации </w:t>
      </w:r>
      <w:r w:rsidRPr="00254834">
        <w:rPr>
          <w:b w:val="0"/>
          <w:sz w:val="24"/>
        </w:rPr>
        <w:lastRenderedPageBreak/>
        <w:t>и включают в себя районный коэффициент и процентную надбавку к заработной плате за работу в районах Крайнего Севера и приравненных к ним местностях, в южных районах Иркутской области в порядке и размерах, определенных федеральным и областным законодательством.»;</w:t>
      </w:r>
      <w:proofErr w:type="gramEnd"/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6.6</w:t>
      </w:r>
      <w:r w:rsidRPr="00254834">
        <w:rPr>
          <w:b w:val="0"/>
          <w:sz w:val="24"/>
        </w:rPr>
        <w:t>. Работникам учреждения могут устанавливаться следующие виды выплат стимулирующего характера: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1) выплаты за интенсивность и высокие результаты  работы;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2) выплата за стаж непрерывной работы;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3) выплаты за качество выполняемых работ;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4) выплаты за выполнение особо важных и срочных работ;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5) премиальные выплаты по итогам работы;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6) выплаты за профессиональное развитие, степень самостоятельности работника и важности выполняемых им работ: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надбавка за квалификационную категорию, за ученую степень, за наличие почетного звания;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персональная надбавка.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6.6</w:t>
      </w:r>
      <w:r w:rsidRPr="00254834">
        <w:rPr>
          <w:b w:val="0"/>
          <w:sz w:val="24"/>
        </w:rPr>
        <w:t xml:space="preserve">.1.Решение об установлении выплат стимулирующего характера и их размере принимает руководитель учреждения по предложениям руководителей структурных подразделений учреждения, на основании карты оценки эффективности деятельности работников, с участием представительного органа работников, в пределах </w:t>
      </w:r>
      <w:proofErr w:type="gramStart"/>
      <w:r w:rsidRPr="00254834">
        <w:rPr>
          <w:b w:val="0"/>
          <w:sz w:val="24"/>
        </w:rPr>
        <w:t>фонда оплаты труда работников учреждения</w:t>
      </w:r>
      <w:proofErr w:type="gramEnd"/>
      <w:r w:rsidRPr="00254834">
        <w:rPr>
          <w:b w:val="0"/>
          <w:sz w:val="24"/>
        </w:rPr>
        <w:t>. Оценка производится по сто бальной системе согласно приложению № 1 к положению об оплате труда работников ОГБУСО ИДДИ № 2. Денежные средства, не начисленные за низкое качество работы не перераспределяются на данную выплату, а аккумулируются в премиальном фонде данной группы работнико</w:t>
      </w:r>
      <w:proofErr w:type="gramStart"/>
      <w:r w:rsidRPr="00254834">
        <w:rPr>
          <w:b w:val="0"/>
          <w:sz w:val="24"/>
        </w:rPr>
        <w:t>в(</w:t>
      </w:r>
      <w:proofErr w:type="gramEnd"/>
      <w:r w:rsidRPr="00254834">
        <w:rPr>
          <w:b w:val="0"/>
          <w:sz w:val="24"/>
        </w:rPr>
        <w:t>врачи, средний медицинский персонал, младший медицинский персонал, педагогический персонал, прочий персонал).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 xml:space="preserve">Выплаты стимулирующего характера работникам учреждения определяются в процентах к </w:t>
      </w:r>
      <w:r w:rsidRPr="00254834">
        <w:rPr>
          <w:b w:val="0"/>
          <w:color w:val="000000"/>
          <w:sz w:val="24"/>
        </w:rPr>
        <w:t xml:space="preserve">окладу (должностному окладу) </w:t>
      </w:r>
      <w:r w:rsidRPr="00254834">
        <w:rPr>
          <w:b w:val="0"/>
          <w:sz w:val="24"/>
        </w:rPr>
        <w:t>или в абсолютных размерах.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Выплата за интенсивность и высокие результаты в работе устанавливается в размере до 300 процентов должностного оклада.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6.6</w:t>
      </w:r>
      <w:r w:rsidRPr="00254834">
        <w:rPr>
          <w:b w:val="0"/>
          <w:sz w:val="24"/>
        </w:rPr>
        <w:t>.2.Стимулирующая надбавка за стаж непрерывной работы устанавливается в следующих размерах: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-20 процентов оклада (должностного оклада) за первые три года и 10 процентов за последующие два года непрерывной работы, но не выше 30 процентов оклада (должностного оклада).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Стимулирующая надбавка за стаж непрерывной работы не устанавливается директору, заместителям директора и главному бухгалтеру.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6.6</w:t>
      </w:r>
      <w:r w:rsidRPr="00254834">
        <w:rPr>
          <w:b w:val="0"/>
          <w:sz w:val="24"/>
        </w:rPr>
        <w:t xml:space="preserve">.3.Выплаты за качество выполняемых работ, выполнение особо важных и срочных работ, премиальные выплаты по итогам работы </w:t>
      </w:r>
      <w:proofErr w:type="gramStart"/>
      <w:r w:rsidRPr="00254834">
        <w:rPr>
          <w:b w:val="0"/>
          <w:sz w:val="24"/>
        </w:rPr>
        <w:t>могут</w:t>
      </w:r>
      <w:proofErr w:type="gramEnd"/>
      <w:r w:rsidRPr="00254834">
        <w:rPr>
          <w:b w:val="0"/>
          <w:sz w:val="24"/>
        </w:rPr>
        <w:t xml:space="preserve"> производятся работникам учреждений за месяц, квартал, год, в пределах фонда оплаты труда, пропорционально отработанному времени, исключая период нетрудоспособности. Размер премии работникам учреждения устанавливается приказом директора ИДДИ № 2, по предложениям руководителей структурных подразделении, с учетом мнения представительного органа ИДДИ № 2.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 xml:space="preserve">          При премировании учитывается: 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-применение передовых приемов, методов и технологий, повышающих результативность труда и передача опыта молодым работникам;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-организацию и проведение мероприятий, направленных на повышение авторитета и имиджа учреждения среди населения;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lastRenderedPageBreak/>
        <w:t>-обеспечение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-особый режим работы, связанный с административным, финансово-экономическим, социальным, кадровым, конкурсным и другими процессами управления учреждением;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-участие в течение соответствующего рабочего периода в выполнении важных и срочных работ по внеплановым мероприятиям;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-непосредственное участие в реализации национальных проектов, федеральных и областных государственных целевых программ.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 xml:space="preserve">         Нарушение работником Правил внутреннего трудового распорядка, трудовой дисциплины, в том числе несвоевременное или ненадлежащее исполнение за отчетный период своих трудовых обязанностей, может являться основанием для не начисления или начисления не в полном размере премии конкретным работникам.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6.6</w:t>
      </w:r>
      <w:r w:rsidRPr="00254834">
        <w:rPr>
          <w:b w:val="0"/>
          <w:sz w:val="24"/>
        </w:rPr>
        <w:t>.4.  За квалификационную категорию, присвоенную по результатам аттестации педагогических работников учреждения, работающим по специальности, по которой им присвоена квалификационная категория,  устанавливается стимулирующая надбавка за квалификационную категорию.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 xml:space="preserve">При оплате труда руководителей структурных подразделений учреждения квалификационная категория учитывается в случае, когда специальность, по которой им присвоена квалификационная категория, соответствует профилю работы возглавляемых ими структурных подразделений учреждения. 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Стимулирующая надбавка за квалификационную категорию устанавливается к окладу (должностному окладу) в следующих размерах: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за первую квалификационную категорию - 30 процентов;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за высшую квалификационную категорию - 50 процентов.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Работникам учреждения, которым присвоены почетное звание, установленное Указом Президента Российской Федерации, ученая степень, устанавливаются надбавки к окладу (должностному окладу) в следующих размерах: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за наличие почетного звания - 10 процентов;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за ученую степень доктора наук - 20 процентов;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за ученую степень кандидата наук - 10 процентов.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При наличии у работника учреждения более одного почетного звания оплата труда производится за одно почетное звание по выбору работника.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Выплата надбавки работникам учреждения, имеющим почетное звание, производится только по основной работе. При наличии у работника учреждения почетного звания и ученой степени надбавка устанавливается по каждому из этих оснований.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6.6</w:t>
      </w:r>
      <w:r w:rsidRPr="00254834">
        <w:rPr>
          <w:b w:val="0"/>
          <w:sz w:val="24"/>
        </w:rPr>
        <w:t>.5. Персональная надбавка к окладу (должностному окладу) устанавливается работникам учреждения за степень самостоятельности и ответственности при выполнении поставленных задач, сложности и важности выполняемых работ.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 xml:space="preserve"> Решение об установлении персональной стимулирующей надбавки и ее размере принимается руководителем учреждения в отношении конкретного работника учреждения.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Персональная надбавка к окладу (должностному окладу) устанавливается на определенный период времени (месяц, квартал, год). Размер персональной стимул</w:t>
      </w:r>
      <w:r w:rsidR="004B6C67">
        <w:rPr>
          <w:b w:val="0"/>
          <w:sz w:val="24"/>
        </w:rPr>
        <w:t>ирующей надбавки составляет до 1</w:t>
      </w:r>
      <w:r w:rsidRPr="00254834">
        <w:rPr>
          <w:b w:val="0"/>
          <w:sz w:val="24"/>
        </w:rPr>
        <w:t xml:space="preserve">00 процентов оклада (должностного оклада) и устанавливается в пределах </w:t>
      </w:r>
      <w:proofErr w:type="gramStart"/>
      <w:r w:rsidRPr="00254834">
        <w:rPr>
          <w:b w:val="0"/>
          <w:sz w:val="24"/>
        </w:rPr>
        <w:t>фонда оплаты труда работников учреждения</w:t>
      </w:r>
      <w:proofErr w:type="gramEnd"/>
      <w:r w:rsidRPr="00254834">
        <w:rPr>
          <w:b w:val="0"/>
          <w:sz w:val="24"/>
        </w:rPr>
        <w:t>.</w:t>
      </w:r>
    </w:p>
    <w:p w:rsidR="00630DDA" w:rsidRPr="00630DDA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</w:t>
      </w:r>
      <w:proofErr w:type="gramStart"/>
      <w:r>
        <w:rPr>
          <w:b w:val="0"/>
          <w:sz w:val="24"/>
        </w:rPr>
        <w:t>6.6</w:t>
      </w:r>
      <w:r w:rsidRPr="00254834">
        <w:rPr>
          <w:b w:val="0"/>
          <w:sz w:val="24"/>
        </w:rPr>
        <w:t>.6.В связи с юбилейными датами со дня рождения (50,55,60,65 и т.д.) профессиональным праздник</w:t>
      </w:r>
      <w:r w:rsidR="00630DDA">
        <w:rPr>
          <w:b w:val="0"/>
          <w:sz w:val="24"/>
        </w:rPr>
        <w:t>ом (день социального работника), в</w:t>
      </w:r>
      <w:r w:rsidRPr="00254834">
        <w:rPr>
          <w:b w:val="0"/>
          <w:sz w:val="24"/>
        </w:rPr>
        <w:t xml:space="preserve"> связи с увольнением по причине ухода на пенсию</w:t>
      </w:r>
      <w:r w:rsidR="00630DDA">
        <w:rPr>
          <w:b w:val="0"/>
          <w:sz w:val="24"/>
        </w:rPr>
        <w:t xml:space="preserve"> (</w:t>
      </w:r>
      <w:r w:rsidR="00630DDA" w:rsidRPr="00630DDA">
        <w:rPr>
          <w:b w:val="0"/>
          <w:color w:val="212529"/>
          <w:sz w:val="24"/>
        </w:rPr>
        <w:t xml:space="preserve">в 2021 году </w:t>
      </w:r>
      <w:r w:rsidR="00630DDA">
        <w:rPr>
          <w:b w:val="0"/>
          <w:color w:val="212529"/>
          <w:sz w:val="24"/>
        </w:rPr>
        <w:t xml:space="preserve">при достижении возраста 56,5 лет для женщин, для мужчин 61,5 года </w:t>
      </w:r>
      <w:r w:rsidR="00630DDA" w:rsidRPr="00630DDA">
        <w:rPr>
          <w:b w:val="0"/>
          <w:color w:val="212529"/>
          <w:sz w:val="24"/>
        </w:rPr>
        <w:t>женщины будут уходить на пенсию с 56,5 лет, мужчины – с 61,5 года</w:t>
      </w:r>
      <w:r w:rsidR="00630DDA">
        <w:rPr>
          <w:b w:val="0"/>
          <w:color w:val="212529"/>
          <w:sz w:val="24"/>
        </w:rPr>
        <w:t>,</w:t>
      </w:r>
      <w:r w:rsidR="00630DDA" w:rsidRPr="00630DDA">
        <w:rPr>
          <w:b w:val="0"/>
          <w:color w:val="212529"/>
          <w:sz w:val="24"/>
        </w:rPr>
        <w:t xml:space="preserve"> 2028 году пенсионный возраст женщин будет составлять</w:t>
      </w:r>
      <w:proofErr w:type="gramEnd"/>
      <w:r w:rsidR="00630DDA" w:rsidRPr="00630DDA">
        <w:rPr>
          <w:b w:val="0"/>
          <w:color w:val="212529"/>
          <w:sz w:val="24"/>
        </w:rPr>
        <w:t xml:space="preserve"> </w:t>
      </w:r>
      <w:proofErr w:type="gramStart"/>
      <w:r w:rsidR="00630DDA" w:rsidRPr="00630DDA">
        <w:rPr>
          <w:b w:val="0"/>
          <w:color w:val="212529"/>
          <w:sz w:val="24"/>
        </w:rPr>
        <w:t>60 лет, для мужчин – 65 лет</w:t>
      </w:r>
      <w:r w:rsidR="00630DDA">
        <w:rPr>
          <w:b w:val="0"/>
          <w:color w:val="212529"/>
          <w:sz w:val="24"/>
        </w:rPr>
        <w:t>)</w:t>
      </w:r>
      <w:proofErr w:type="gramEnd"/>
    </w:p>
    <w:p w:rsidR="008776A0" w:rsidRPr="00254834" w:rsidRDefault="004B6C67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работник</w:t>
      </w:r>
      <w:r w:rsidR="00630DDA">
        <w:rPr>
          <w:b w:val="0"/>
          <w:sz w:val="24"/>
        </w:rPr>
        <w:t>у</w:t>
      </w:r>
      <w:r w:rsidR="008776A0" w:rsidRPr="00254834">
        <w:rPr>
          <w:b w:val="0"/>
          <w:sz w:val="24"/>
        </w:rPr>
        <w:t xml:space="preserve"> может выплачиваться единовременная премия, размер которой определяется директором ИДДИ № 2 индивидуально</w:t>
      </w:r>
      <w:r>
        <w:rPr>
          <w:b w:val="0"/>
          <w:sz w:val="24"/>
        </w:rPr>
        <w:t>,</w:t>
      </w:r>
      <w:r w:rsidR="008776A0" w:rsidRPr="00254834">
        <w:rPr>
          <w:b w:val="0"/>
          <w:sz w:val="24"/>
        </w:rPr>
        <w:t xml:space="preserve"> с учетом трудового стажа и возраста работника в пределах фонда оплаты труда в абсолютном размере, либо кратном должностному окладу.</w:t>
      </w:r>
    </w:p>
    <w:p w:rsidR="008776A0" w:rsidRPr="00254834" w:rsidRDefault="008776A0" w:rsidP="008776A0">
      <w:pPr>
        <w:pStyle w:val="2"/>
        <w:jc w:val="both"/>
        <w:rPr>
          <w:b w:val="0"/>
          <w:color w:val="FF0000"/>
          <w:sz w:val="24"/>
        </w:rPr>
      </w:pPr>
      <w:r>
        <w:rPr>
          <w:b w:val="0"/>
          <w:sz w:val="24"/>
        </w:rPr>
        <w:t xml:space="preserve">          6.6</w:t>
      </w:r>
      <w:r w:rsidRPr="00254834">
        <w:rPr>
          <w:b w:val="0"/>
          <w:sz w:val="24"/>
        </w:rPr>
        <w:t>.7.Командировочные расходы. За каждый командировочный день, работникам выплачиваются командировочные расходы в размере 100 рублей, при наличии внебюджетных средств на счете учреждения, за каждый командировочный день  дополнительно производится доплата в размере 200 рублей.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6.6</w:t>
      </w:r>
      <w:r w:rsidRPr="00254834">
        <w:rPr>
          <w:b w:val="0"/>
          <w:sz w:val="24"/>
        </w:rPr>
        <w:t>.8.Работникам учреждения может быть оказана материальная помощь в случае причинения материального ущерба в результате стихийного бедствия, пожара, кражи, грабежа, иного противоправного посягательства на жизнь, здоровье, имущество работника, а также в связи с материальными затруднениями (болезн</w:t>
      </w:r>
      <w:r>
        <w:rPr>
          <w:b w:val="0"/>
          <w:sz w:val="24"/>
        </w:rPr>
        <w:t>ь работника или члена его семьи</w:t>
      </w:r>
      <w:r w:rsidRPr="00254834">
        <w:rPr>
          <w:b w:val="0"/>
          <w:sz w:val="24"/>
        </w:rPr>
        <w:t xml:space="preserve">, смерть </w:t>
      </w:r>
      <w:r>
        <w:rPr>
          <w:b w:val="0"/>
          <w:sz w:val="24"/>
        </w:rPr>
        <w:t xml:space="preserve">работника или </w:t>
      </w:r>
      <w:r w:rsidRPr="00254834">
        <w:rPr>
          <w:b w:val="0"/>
          <w:sz w:val="24"/>
        </w:rPr>
        <w:t>члена семьи (родители (в том числе усыновители), супруг – супруга (проживающие в официальном браке), дет</w:t>
      </w:r>
      <w:proofErr w:type="gramStart"/>
      <w:r w:rsidRPr="00254834">
        <w:rPr>
          <w:b w:val="0"/>
          <w:sz w:val="24"/>
        </w:rPr>
        <w:t>и(</w:t>
      </w:r>
      <w:proofErr w:type="gramEnd"/>
      <w:r w:rsidRPr="00254834">
        <w:rPr>
          <w:b w:val="0"/>
          <w:sz w:val="24"/>
        </w:rPr>
        <w:t xml:space="preserve"> в том числе усыновленные), бабушки – дедушки в случае воспитания ими внуков без родителей, смерть работника </w:t>
      </w:r>
      <w:r w:rsidR="00627729">
        <w:rPr>
          <w:b w:val="0"/>
          <w:sz w:val="24"/>
        </w:rPr>
        <w:t xml:space="preserve">      </w:t>
      </w:r>
      <w:proofErr w:type="gramStart"/>
      <w:r w:rsidRPr="00254834">
        <w:rPr>
          <w:b w:val="0"/>
          <w:sz w:val="24"/>
        </w:rPr>
        <w:t xml:space="preserve">( </w:t>
      </w:r>
      <w:proofErr w:type="gramEnd"/>
      <w:r w:rsidRPr="00254834">
        <w:rPr>
          <w:b w:val="0"/>
          <w:sz w:val="24"/>
        </w:rPr>
        <w:t>помощь выплачивается члену семьи работника), в случае рождения ребенка у работника (если в учреждении работают супруги помощь оказывается одному из них),  и по другим уважительным причинам.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Решение об оказании материальной помощи работнику и ее конкретных размерах принимает руководитель учреждения, с учетом мнения Совета трудового коллектива работников, на основании: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>-  письменного заявления работника;</w:t>
      </w:r>
    </w:p>
    <w:p w:rsidR="008776A0" w:rsidRPr="00254834" w:rsidRDefault="008776A0" w:rsidP="008776A0">
      <w:pPr>
        <w:pStyle w:val="2"/>
        <w:jc w:val="both"/>
        <w:rPr>
          <w:b w:val="0"/>
          <w:sz w:val="24"/>
        </w:rPr>
      </w:pPr>
      <w:r w:rsidRPr="00254834">
        <w:rPr>
          <w:b w:val="0"/>
          <w:sz w:val="24"/>
        </w:rPr>
        <w:t xml:space="preserve">- предоставленных подтверждающих документов </w:t>
      </w:r>
      <w:proofErr w:type="gramStart"/>
      <w:r w:rsidRPr="00254834">
        <w:rPr>
          <w:b w:val="0"/>
          <w:sz w:val="24"/>
        </w:rPr>
        <w:t xml:space="preserve">( </w:t>
      </w:r>
      <w:proofErr w:type="gramEnd"/>
      <w:r w:rsidRPr="00254834">
        <w:rPr>
          <w:b w:val="0"/>
          <w:sz w:val="24"/>
        </w:rPr>
        <w:t>в том числе чеки, счета, квитанции, справки оформленные надлежащим образом);</w:t>
      </w:r>
    </w:p>
    <w:p w:rsidR="008776A0" w:rsidRPr="000B32A4" w:rsidRDefault="008776A0" w:rsidP="008776A0">
      <w:pPr>
        <w:pStyle w:val="2"/>
        <w:jc w:val="both"/>
        <w:rPr>
          <w:b w:val="0"/>
          <w:sz w:val="24"/>
        </w:rPr>
      </w:pPr>
      <w:r w:rsidRPr="000B32A4">
        <w:rPr>
          <w:b w:val="0"/>
          <w:sz w:val="24"/>
        </w:rPr>
        <w:t>- тяжести болезни работника (члена его семьи);</w:t>
      </w:r>
    </w:p>
    <w:p w:rsidR="008776A0" w:rsidRPr="000B32A4" w:rsidRDefault="008776A0" w:rsidP="008776A0">
      <w:pPr>
        <w:pStyle w:val="2"/>
        <w:jc w:val="both"/>
        <w:rPr>
          <w:b w:val="0"/>
          <w:sz w:val="24"/>
        </w:rPr>
      </w:pPr>
      <w:r w:rsidRPr="000B32A4">
        <w:rPr>
          <w:b w:val="0"/>
          <w:sz w:val="24"/>
        </w:rPr>
        <w:t>- обстоятельств получения заболевания работником (членом семьи).</w:t>
      </w:r>
    </w:p>
    <w:p w:rsidR="008776A0" w:rsidRPr="000B32A4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6.7</w:t>
      </w:r>
      <w:r w:rsidRPr="000B32A4">
        <w:rPr>
          <w:b w:val="0"/>
          <w:sz w:val="24"/>
        </w:rPr>
        <w:t>. Заработная плата Работникам выплачивается только в денежной форме (в рублях) два раза в месяц, путем перечисления на расчетный счет работника:</w:t>
      </w:r>
    </w:p>
    <w:p w:rsidR="008776A0" w:rsidRPr="000B32A4" w:rsidRDefault="008776A0" w:rsidP="008776A0">
      <w:pPr>
        <w:pStyle w:val="2"/>
        <w:jc w:val="both"/>
        <w:rPr>
          <w:b w:val="0"/>
          <w:sz w:val="24"/>
        </w:rPr>
      </w:pPr>
      <w:r w:rsidRPr="000B32A4">
        <w:rPr>
          <w:b w:val="0"/>
          <w:sz w:val="24"/>
        </w:rPr>
        <w:t>-  20 числа расчетного месяца;</w:t>
      </w:r>
    </w:p>
    <w:p w:rsidR="008776A0" w:rsidRPr="000B32A4" w:rsidRDefault="008776A0" w:rsidP="008776A0">
      <w:pPr>
        <w:pStyle w:val="2"/>
        <w:jc w:val="both"/>
        <w:rPr>
          <w:b w:val="0"/>
          <w:sz w:val="24"/>
        </w:rPr>
      </w:pPr>
      <w:r w:rsidRPr="000B32A4">
        <w:rPr>
          <w:b w:val="0"/>
          <w:sz w:val="24"/>
        </w:rPr>
        <w:t xml:space="preserve">-  5  числа месяца, следующего за </w:t>
      </w:r>
      <w:proofErr w:type="gramStart"/>
      <w:r w:rsidRPr="000B32A4">
        <w:rPr>
          <w:b w:val="0"/>
          <w:sz w:val="24"/>
        </w:rPr>
        <w:t>расчетным</w:t>
      </w:r>
      <w:proofErr w:type="gramEnd"/>
      <w:r w:rsidRPr="000B32A4">
        <w:rPr>
          <w:b w:val="0"/>
          <w:sz w:val="24"/>
        </w:rPr>
        <w:t>.»</w:t>
      </w:r>
    </w:p>
    <w:p w:rsidR="008776A0" w:rsidRPr="00B32122" w:rsidRDefault="008776A0" w:rsidP="008776A0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6.8</w:t>
      </w:r>
      <w:r w:rsidRPr="000B32A4">
        <w:rPr>
          <w:b w:val="0"/>
          <w:sz w:val="24"/>
        </w:rPr>
        <w:t>.</w:t>
      </w:r>
      <w:r w:rsidRPr="00C32B26">
        <w:rPr>
          <w:b w:val="0"/>
          <w:sz w:val="24"/>
        </w:rPr>
        <w:t xml:space="preserve"> </w:t>
      </w:r>
      <w:r>
        <w:rPr>
          <w:b w:val="0"/>
          <w:sz w:val="24"/>
        </w:rPr>
        <w:t>При выплате заработной платы каждому Работнику выдается расчетный листок, содержащий информацию</w:t>
      </w:r>
      <w:r w:rsidRPr="00B32122">
        <w:rPr>
          <w:b w:val="0"/>
          <w:sz w:val="24"/>
        </w:rPr>
        <w:t>:</w:t>
      </w:r>
    </w:p>
    <w:p w:rsidR="008776A0" w:rsidRPr="00B32122" w:rsidRDefault="008776A0" w:rsidP="008776A0">
      <w:pPr>
        <w:pStyle w:val="2"/>
        <w:jc w:val="both"/>
        <w:rPr>
          <w:b w:val="0"/>
          <w:sz w:val="24"/>
        </w:rPr>
      </w:pPr>
      <w:r w:rsidRPr="00B32122">
        <w:rPr>
          <w:b w:val="0"/>
          <w:sz w:val="24"/>
        </w:rPr>
        <w:t>1) о составных частях заработной платы, причитающейся ему за соответствующий период;</w:t>
      </w:r>
    </w:p>
    <w:p w:rsidR="008776A0" w:rsidRPr="00D64984" w:rsidRDefault="008776A0" w:rsidP="008776A0">
      <w:pPr>
        <w:pStyle w:val="2"/>
        <w:jc w:val="both"/>
        <w:rPr>
          <w:b w:val="0"/>
          <w:sz w:val="24"/>
        </w:rPr>
      </w:pPr>
      <w:bookmarkStart w:id="0" w:name="dst1807"/>
      <w:bookmarkEnd w:id="0"/>
      <w:r w:rsidRPr="00B32122">
        <w:rPr>
          <w:b w:val="0"/>
          <w:sz w:val="24"/>
        </w:rPr>
        <w:t xml:space="preserve"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</w:t>
      </w:r>
      <w:r w:rsidRPr="00D64984">
        <w:rPr>
          <w:b w:val="0"/>
          <w:sz w:val="24"/>
        </w:rPr>
        <w:t>работнику;</w:t>
      </w:r>
    </w:p>
    <w:p w:rsidR="008776A0" w:rsidRPr="00D64984" w:rsidRDefault="008776A0" w:rsidP="008776A0">
      <w:pPr>
        <w:pStyle w:val="2"/>
        <w:jc w:val="both"/>
        <w:rPr>
          <w:b w:val="0"/>
          <w:sz w:val="24"/>
        </w:rPr>
      </w:pPr>
      <w:bookmarkStart w:id="1" w:name="dst1808"/>
      <w:bookmarkEnd w:id="1"/>
      <w:r w:rsidRPr="00D64984">
        <w:rPr>
          <w:b w:val="0"/>
          <w:sz w:val="24"/>
        </w:rPr>
        <w:t>3) о размерах и об основаниях произведенных удержаний;</w:t>
      </w:r>
    </w:p>
    <w:p w:rsidR="008776A0" w:rsidRPr="00630DDA" w:rsidRDefault="008776A0" w:rsidP="008776A0">
      <w:pPr>
        <w:pStyle w:val="2"/>
        <w:jc w:val="both"/>
        <w:rPr>
          <w:b w:val="0"/>
          <w:sz w:val="24"/>
        </w:rPr>
      </w:pPr>
      <w:bookmarkStart w:id="2" w:name="dst1809"/>
      <w:bookmarkEnd w:id="2"/>
      <w:r w:rsidRPr="00630DDA">
        <w:rPr>
          <w:b w:val="0"/>
          <w:sz w:val="24"/>
        </w:rPr>
        <w:t>4) об общей денежной сумме, подлежащей выплате.</w:t>
      </w:r>
    </w:p>
    <w:p w:rsidR="008776A0" w:rsidRPr="00997371" w:rsidRDefault="00630DDA" w:rsidP="00997371">
      <w:pPr>
        <w:jc w:val="both"/>
        <w:rPr>
          <w:sz w:val="24"/>
          <w:szCs w:val="24"/>
          <w:lang w:eastAsia="ru-RU"/>
        </w:rPr>
      </w:pPr>
      <w:r w:rsidRPr="00630DDA">
        <w:rPr>
          <w:sz w:val="24"/>
          <w:szCs w:val="24"/>
          <w:lang w:eastAsia="ru-RU"/>
        </w:rPr>
        <w:t xml:space="preserve">Работники, при наличии технической возможности, </w:t>
      </w:r>
      <w:r>
        <w:rPr>
          <w:sz w:val="24"/>
          <w:szCs w:val="24"/>
          <w:lang w:eastAsia="ru-RU"/>
        </w:rPr>
        <w:t xml:space="preserve">могут </w:t>
      </w:r>
      <w:r w:rsidRPr="00630DDA">
        <w:rPr>
          <w:sz w:val="24"/>
          <w:szCs w:val="24"/>
        </w:rPr>
        <w:t>получить свой расчетный листок в электронном виде через Кадровый портал Иркутской области (</w:t>
      </w:r>
      <w:hyperlink r:id="rId8" w:history="1">
        <w:r w:rsidRPr="00630DDA">
          <w:rPr>
            <w:rStyle w:val="af6"/>
            <w:sz w:val="24"/>
            <w:szCs w:val="24"/>
          </w:rPr>
          <w:t>https://kadr.govirk.ru</w:t>
        </w:r>
      </w:hyperlink>
      <w:proofErr w:type="gramStart"/>
      <w:r w:rsidRPr="00630DDA">
        <w:rPr>
          <w:sz w:val="24"/>
          <w:szCs w:val="24"/>
        </w:rPr>
        <w:t> )</w:t>
      </w:r>
      <w:proofErr w:type="gramEnd"/>
      <w:r w:rsidR="00997371">
        <w:rPr>
          <w:sz w:val="24"/>
          <w:szCs w:val="24"/>
        </w:rPr>
        <w:t>.</w:t>
      </w:r>
    </w:p>
    <w:p w:rsidR="008776A0" w:rsidRPr="00FD285A" w:rsidRDefault="008776A0" w:rsidP="008776A0">
      <w:pPr>
        <w:pStyle w:val="2"/>
        <w:jc w:val="both"/>
      </w:pPr>
      <w:r>
        <w:t xml:space="preserve">                          Раздел 7</w:t>
      </w:r>
      <w:r w:rsidRPr="00FD285A">
        <w:t xml:space="preserve">. Улучшение условий и охраны труда.                                         </w:t>
      </w:r>
    </w:p>
    <w:p w:rsidR="008776A0" w:rsidRPr="00FD285A" w:rsidRDefault="008776A0" w:rsidP="008776A0">
      <w:pPr>
        <w:pStyle w:val="af4"/>
        <w:jc w:val="both"/>
        <w:rPr>
          <w:b/>
          <w:sz w:val="24"/>
        </w:rPr>
      </w:pPr>
      <w:r w:rsidRPr="00FD285A">
        <w:rPr>
          <w:b/>
          <w:sz w:val="24"/>
        </w:rPr>
        <w:t xml:space="preserve">               </w:t>
      </w:r>
      <w:r>
        <w:rPr>
          <w:b/>
          <w:sz w:val="24"/>
        </w:rPr>
        <w:t xml:space="preserve">                            </w:t>
      </w:r>
      <w:r w:rsidRPr="00FD285A">
        <w:rPr>
          <w:b/>
          <w:sz w:val="24"/>
        </w:rPr>
        <w:t>Социально-бытовые  льготы и гарантии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7</w:t>
      </w:r>
      <w:r w:rsidRPr="00FD285A">
        <w:rPr>
          <w:sz w:val="24"/>
        </w:rPr>
        <w:t>.1. Работодатель в целях сохранения жизни и здоровья работников в процессе трудовой деятельности обязуется:</w:t>
      </w:r>
    </w:p>
    <w:p w:rsidR="008776A0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>- выполнять комплекс организационных и технических мероприятий по обеспечению безопасных условий и охраны труд</w:t>
      </w:r>
      <w:r>
        <w:rPr>
          <w:sz w:val="24"/>
        </w:rPr>
        <w:t>а</w:t>
      </w:r>
      <w:r w:rsidRPr="00B205D8">
        <w:rPr>
          <w:sz w:val="24"/>
        </w:rPr>
        <w:t>;</w:t>
      </w:r>
      <w:r w:rsidRPr="00FD285A">
        <w:rPr>
          <w:sz w:val="24"/>
        </w:rPr>
        <w:t xml:space="preserve">  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- </w:t>
      </w:r>
      <w:r w:rsidRPr="00FD285A">
        <w:rPr>
          <w:sz w:val="24"/>
        </w:rPr>
        <w:t>обеспечивать безопасную эксплуатацию зданий, помещений, инженерно-технических коммуникаций, оборудования, инструментов путем приведения их в соответствие с действующими стандартами, правилами и нормами по охране труда;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lastRenderedPageBreak/>
        <w:t>- осуществлять  хранение, стирку, сушку, ремонт и своевременную замену средств индивидуальной защиты;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-  проводить  обучение  работников  безопасным методам и приемам выполнения работ, а также инструктажи  по  охране  труда,  стажировку  на  рабочем  месте  и проверку знаний требований охраны труда;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- проводить </w:t>
      </w:r>
      <w:proofErr w:type="gramStart"/>
      <w:r w:rsidRPr="00FD285A">
        <w:rPr>
          <w:sz w:val="24"/>
        </w:rPr>
        <w:t>обучение работников по оказанию</w:t>
      </w:r>
      <w:proofErr w:type="gramEnd"/>
      <w:r w:rsidRPr="00FD285A">
        <w:rPr>
          <w:sz w:val="24"/>
        </w:rPr>
        <w:t xml:space="preserve"> первой помощи  пострадавшим на производстве путем проведения курса лекций,  семинаров и практических занятий;  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- организовывать проведение </w:t>
      </w:r>
      <w:r w:rsidRPr="00FD285A">
        <w:rPr>
          <w:sz w:val="24"/>
        </w:rPr>
        <w:t>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а также  проведение внеочередных медицинских осмотров (обследований) работников</w:t>
      </w:r>
      <w:r>
        <w:rPr>
          <w:sz w:val="24"/>
        </w:rPr>
        <w:t>,</w:t>
      </w:r>
      <w:r w:rsidRPr="00FD285A">
        <w:rPr>
          <w:sz w:val="24"/>
        </w:rPr>
        <w:t xml:space="preserve"> с сохранением за ними места работы (должности) и среднего заработка на время прохождения указанных медицинских осмотров (обследований);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- ежедневно проводить </w:t>
      </w:r>
      <w:proofErr w:type="spellStart"/>
      <w:r w:rsidRPr="00FD285A">
        <w:rPr>
          <w:sz w:val="24"/>
        </w:rPr>
        <w:t>предрейсовые</w:t>
      </w:r>
      <w:proofErr w:type="spellEnd"/>
      <w:r w:rsidRPr="00FD285A">
        <w:rPr>
          <w:sz w:val="24"/>
        </w:rPr>
        <w:t xml:space="preserve"> и </w:t>
      </w:r>
      <w:proofErr w:type="spellStart"/>
      <w:r w:rsidRPr="00FD285A">
        <w:rPr>
          <w:sz w:val="24"/>
        </w:rPr>
        <w:t>послерейсовые</w:t>
      </w:r>
      <w:proofErr w:type="spellEnd"/>
      <w:r w:rsidRPr="00FD285A">
        <w:rPr>
          <w:sz w:val="24"/>
        </w:rPr>
        <w:t xml:space="preserve"> медицинские осмотры водителей;     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>- не допускать к работе (отстранять от работы) лиц, не прошедших в установленном порядке обучение и инструктаж по охране труда, стажировку и проверку знаний требований по охране труда, а также не прошедших обязательные медицинские осмотр</w:t>
      </w:r>
      <w:r>
        <w:rPr>
          <w:sz w:val="24"/>
        </w:rPr>
        <w:t>ы (обследования)</w:t>
      </w:r>
      <w:r w:rsidRPr="00FD285A">
        <w:rPr>
          <w:sz w:val="24"/>
        </w:rPr>
        <w:t>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>-  проводить расследование и учет в установленном ТК РФ, другими федеральными законами и иными нормативными правовыми актами РФ  порядке несчастных случаев на производстве и профессиональных заболеваний;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>- в целях предупреждения и распространения инфекционных заболеваний, уменьшения периодов временной нетрудоспособности</w:t>
      </w:r>
      <w:r w:rsidR="00DA4CE4">
        <w:rPr>
          <w:sz w:val="24"/>
        </w:rPr>
        <w:t>,</w:t>
      </w:r>
      <w:r w:rsidRPr="00FD285A">
        <w:rPr>
          <w:sz w:val="24"/>
        </w:rPr>
        <w:t xml:space="preserve">  за свой счет</w:t>
      </w:r>
      <w:r w:rsidR="00DA4CE4">
        <w:rPr>
          <w:sz w:val="24"/>
        </w:rPr>
        <w:t>,</w:t>
      </w:r>
      <w:r w:rsidRPr="00FD285A">
        <w:rPr>
          <w:sz w:val="24"/>
        </w:rPr>
        <w:t xml:space="preserve">  на б</w:t>
      </w:r>
      <w:r>
        <w:rPr>
          <w:sz w:val="24"/>
        </w:rPr>
        <w:t xml:space="preserve">азе </w:t>
      </w:r>
      <w:r w:rsidR="00DA4CE4">
        <w:rPr>
          <w:sz w:val="24"/>
        </w:rPr>
        <w:t xml:space="preserve">медицинских учреждений </w:t>
      </w:r>
      <w:proofErr w:type="gramStart"/>
      <w:r w:rsidR="00DA4CE4">
        <w:rPr>
          <w:sz w:val="24"/>
        </w:rPr>
        <w:t>г</w:t>
      </w:r>
      <w:proofErr w:type="gramEnd"/>
      <w:r w:rsidR="00DA4CE4">
        <w:rPr>
          <w:sz w:val="24"/>
        </w:rPr>
        <w:t xml:space="preserve">. Иркутска, </w:t>
      </w:r>
      <w:r>
        <w:rPr>
          <w:sz w:val="24"/>
        </w:rPr>
        <w:t>медицинских кабинетов ИДДИ № 2</w:t>
      </w:r>
      <w:r w:rsidRPr="00FD285A">
        <w:rPr>
          <w:sz w:val="24"/>
        </w:rPr>
        <w:t xml:space="preserve"> проводить вакцинацию работников;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>- соблюдать дополнительные гарантии охраны труда отдельным категориям работников (женщины и лица с семейными обязательствами, и</w:t>
      </w:r>
      <w:r>
        <w:rPr>
          <w:sz w:val="24"/>
        </w:rPr>
        <w:t xml:space="preserve">нвалиды, </w:t>
      </w:r>
      <w:r w:rsidRPr="00FD285A">
        <w:rPr>
          <w:sz w:val="24"/>
        </w:rPr>
        <w:t xml:space="preserve"> и др.),  предусмотренные ТК РФ, другими федеральными законами и иными нормативными правовыми актами РФ;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- неукоснительно соблюдать действующую в РФ систему обязательного страхования от несчастных случаев на производстве и профессиональных заболеваний, своевременно производить страховые отчисления;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- своевременно выдавать работникам документы и (или) предоставлять в страховую компанию сведения о работниках, необходимые для оформления полисов по обязательному медицинскому страхованию;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- осуществлять персонифицированный учет в соответствии с Законом РФ «Об индивидуальном (персонифицированном) учете в системе государственного пенсионного страхования», своевременно и достоверно оформлять сведения о стаже и заработной плате работающих для предъявления их в пенсионные фонды, обеспечивать сохранность документов, дающих право работникам на получение пенсий, пособий, компенсаций, льгот;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>7</w:t>
      </w:r>
      <w:r w:rsidRPr="00FD285A">
        <w:rPr>
          <w:sz w:val="24"/>
        </w:rPr>
        <w:t>.2.  Работник обязан: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- соблюдать требования  охраны труда;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- правильно применять средства индивидуальной и коллективной защиты;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- проходить обучение безопасным методам и приемам выполнения работ и оказанию первой </w:t>
      </w:r>
      <w:proofErr w:type="gramStart"/>
      <w:r w:rsidRPr="00FD285A">
        <w:rPr>
          <w:sz w:val="24"/>
        </w:rPr>
        <w:t>помощи</w:t>
      </w:r>
      <w:proofErr w:type="gramEnd"/>
      <w:r w:rsidRPr="00FD285A">
        <w:rPr>
          <w:sz w:val="24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состоянии своего здоровья, в том числе признаков  профессионального заболевания (отравления);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proofErr w:type="gramStart"/>
      <w:r w:rsidRPr="00FD285A">
        <w:rPr>
          <w:sz w:val="24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(освидетельствования), а также проходить   внеочередные   медицинские   осмотры    (освидетельствования)    по   </w:t>
      </w:r>
      <w:r w:rsidRPr="00FD285A">
        <w:rPr>
          <w:sz w:val="24"/>
        </w:rPr>
        <w:lastRenderedPageBreak/>
        <w:t xml:space="preserve">направлению работодателя в случаях, предусмотренных ТК РФ и иными федеральными законами.      </w:t>
      </w:r>
      <w:r w:rsidRPr="00FD285A">
        <w:rPr>
          <w:b/>
          <w:sz w:val="24"/>
        </w:rPr>
        <w:t xml:space="preserve">                                      </w:t>
      </w:r>
      <w:proofErr w:type="gramEnd"/>
    </w:p>
    <w:p w:rsidR="008776A0" w:rsidRPr="00FD285A" w:rsidRDefault="00997371" w:rsidP="008776A0">
      <w:pPr>
        <w:pStyle w:val="af4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8776A0" w:rsidRPr="00FD285A">
        <w:rPr>
          <w:b/>
          <w:sz w:val="24"/>
        </w:rPr>
        <w:t xml:space="preserve">         </w:t>
      </w:r>
      <w:r w:rsidR="008776A0">
        <w:rPr>
          <w:b/>
          <w:sz w:val="24"/>
        </w:rPr>
        <w:t xml:space="preserve">                          Раздел 8</w:t>
      </w:r>
      <w:r w:rsidR="008776A0" w:rsidRPr="00FD285A">
        <w:rPr>
          <w:b/>
          <w:sz w:val="24"/>
        </w:rPr>
        <w:t>. Защита трудовых прав и свобод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8</w:t>
      </w:r>
      <w:r w:rsidRPr="00FD285A">
        <w:rPr>
          <w:sz w:val="24"/>
        </w:rPr>
        <w:t>.1. Самозащита работниками трудовых прав: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 Работник, извести</w:t>
      </w:r>
      <w:r>
        <w:rPr>
          <w:sz w:val="24"/>
        </w:rPr>
        <w:t>в работодателя (директора ИДДИ № 2</w:t>
      </w:r>
      <w:r w:rsidRPr="00FD285A">
        <w:rPr>
          <w:sz w:val="24"/>
        </w:rPr>
        <w:t>)  или своего непосредственного руководителя в письменной форме, 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ТК РФ и иными федеральными законами (ст. 379 ТК РФ).  На время отказа от указанной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 142 ТК РФ). В период приостановления имеет право в свое рабочее время отсутствовать на рабочем месте, но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на работу. В соответствии со ст. 236 ТК РФ работодатель обязан выплатить причитающиеся работнику суммы с уплатой процентов (денежной к</w:t>
      </w:r>
      <w:r>
        <w:rPr>
          <w:sz w:val="24"/>
        </w:rPr>
        <w:t xml:space="preserve">омпенсации) в размере и </w:t>
      </w:r>
      <w:proofErr w:type="gramStart"/>
      <w:r>
        <w:rPr>
          <w:sz w:val="24"/>
        </w:rPr>
        <w:t>порядке</w:t>
      </w:r>
      <w:proofErr w:type="gramEnd"/>
      <w:r w:rsidRPr="00FD285A">
        <w:rPr>
          <w:sz w:val="24"/>
        </w:rPr>
        <w:t xml:space="preserve"> установленном ТК РФ</w:t>
      </w:r>
      <w:r>
        <w:rPr>
          <w:sz w:val="24"/>
        </w:rPr>
        <w:t>.</w:t>
      </w:r>
      <w:r w:rsidRPr="00FD285A">
        <w:rPr>
          <w:sz w:val="24"/>
        </w:rPr>
        <w:t xml:space="preserve">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    Работодатель, представители работодателя не имеют права препятствовать работникам в осуществлении ими самозащиты трудовых прав (ст. 380 ТК РФ).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8</w:t>
      </w:r>
      <w:r w:rsidRPr="00FD285A">
        <w:rPr>
          <w:sz w:val="24"/>
        </w:rPr>
        <w:t>.2. За защитой своих трудовых прав и свобод, включая право на безопасные условия труда, работник может обратиться в государственную инспекцию труда и (или) прокуратуру.</w:t>
      </w:r>
    </w:p>
    <w:p w:rsidR="008776A0" w:rsidRPr="00C66A89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8</w:t>
      </w:r>
      <w:r w:rsidRPr="00C66A89">
        <w:rPr>
          <w:sz w:val="24"/>
        </w:rPr>
        <w:t xml:space="preserve">.3. Порядок рассмотрения индивидуальных трудовых споров регулируется ТК РФ и иными федеральными законами, а порядок рассмотрения дел по трудовым спорам в судах определяется, кроме того, гражданским процессуальным законодательством РФ (ст. 383 ТК РФ). </w:t>
      </w:r>
      <w:proofErr w:type="gramStart"/>
      <w:r w:rsidRPr="00C66A89">
        <w:rPr>
          <w:sz w:val="24"/>
        </w:rPr>
        <w:t xml:space="preserve">Работник имеет право обратиться в суд за разрешением индивидуального трудового спора </w:t>
      </w:r>
      <w:r w:rsidRPr="00C66A89">
        <w:rPr>
          <w:color w:val="000000"/>
          <w:sz w:val="24"/>
        </w:rPr>
        <w:t>в течение трех месяцев со дня, когда он узнал или должен был узнать о нарушении своего права, а по спорам об увольнении – в течение одного месяца</w:t>
      </w:r>
      <w:r w:rsidRPr="00C66A89">
        <w:rPr>
          <w:sz w:val="24"/>
        </w:rPr>
        <w:t xml:space="preserve"> со дня вручения ему копии приказа об увольнении либо со дня выдачи трудовой книжки (ст. 392 ТК РФ).</w:t>
      </w:r>
      <w:proofErr w:type="gramEnd"/>
      <w:r w:rsidRPr="00C66A89">
        <w:rPr>
          <w:sz w:val="24"/>
        </w:rPr>
        <w:t xml:space="preserve"> При обращении в суд с иском по требованиям, вытекающим из трудовых отношений, работники освобождаются от оплаты пошлин и судебных расходов (ст. 393 ТК РФ).</w:t>
      </w:r>
    </w:p>
    <w:p w:rsidR="008776A0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8.4</w:t>
      </w:r>
      <w:r w:rsidRPr="00FD285A">
        <w:rPr>
          <w:sz w:val="24"/>
        </w:rPr>
        <w:t>. Рассмотрение и разрешение коллективных трудовых споров осуществляется в строгом соответствии с главой 61 ТК РФ.</w:t>
      </w:r>
    </w:p>
    <w:p w:rsidR="008776A0" w:rsidRDefault="008776A0" w:rsidP="008776A0">
      <w:pPr>
        <w:pStyle w:val="af4"/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8776A0" w:rsidRPr="00C66A89" w:rsidRDefault="008776A0" w:rsidP="008776A0">
      <w:pPr>
        <w:pStyle w:val="af4"/>
        <w:jc w:val="both"/>
        <w:rPr>
          <w:b/>
          <w:sz w:val="24"/>
        </w:rPr>
      </w:pPr>
      <w:r>
        <w:rPr>
          <w:b/>
          <w:sz w:val="24"/>
        </w:rPr>
        <w:t xml:space="preserve">               Раздел 9</w:t>
      </w:r>
      <w:r w:rsidRPr="00C66A89">
        <w:rPr>
          <w:b/>
          <w:sz w:val="24"/>
        </w:rPr>
        <w:t>. Гарантии деятельности представительного органа работников.</w:t>
      </w:r>
    </w:p>
    <w:p w:rsidR="008776A0" w:rsidRPr="00C66A89" w:rsidRDefault="008776A0" w:rsidP="008776A0">
      <w:pPr>
        <w:pStyle w:val="af4"/>
        <w:jc w:val="both"/>
        <w:rPr>
          <w:b/>
          <w:sz w:val="24"/>
        </w:rPr>
      </w:pPr>
      <w:r w:rsidRPr="00C66A89">
        <w:rPr>
          <w:b/>
          <w:sz w:val="24"/>
        </w:rPr>
        <w:t xml:space="preserve">              Гарантии и компенсации лицам, участвующим в коллективных переговорах</w:t>
      </w:r>
    </w:p>
    <w:p w:rsidR="008776A0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>9</w:t>
      </w:r>
      <w:r w:rsidRPr="00FD285A">
        <w:rPr>
          <w:sz w:val="24"/>
        </w:rPr>
        <w:t xml:space="preserve">.1. Работодатель  признает  </w:t>
      </w:r>
      <w:r>
        <w:rPr>
          <w:sz w:val="24"/>
        </w:rPr>
        <w:t xml:space="preserve">СТК </w:t>
      </w:r>
      <w:r w:rsidRPr="00FD285A">
        <w:rPr>
          <w:sz w:val="24"/>
        </w:rPr>
        <w:t xml:space="preserve">полномочным  представителем  интересов </w:t>
      </w:r>
      <w:r>
        <w:rPr>
          <w:sz w:val="24"/>
        </w:rPr>
        <w:t>всех  работников   ИДДИ № 2</w:t>
      </w:r>
      <w:r w:rsidRPr="00FD285A">
        <w:rPr>
          <w:sz w:val="24"/>
        </w:rPr>
        <w:t xml:space="preserve">  в   социальном  партнерстве  на  локаль</w:t>
      </w:r>
      <w:r>
        <w:rPr>
          <w:sz w:val="24"/>
        </w:rPr>
        <w:t>ном  уровне,  так  как    СТК</w:t>
      </w:r>
      <w:r w:rsidRPr="00FD285A">
        <w:rPr>
          <w:sz w:val="24"/>
        </w:rPr>
        <w:t xml:space="preserve"> избран в порядке, установленном статьей 31 ТК РФ.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>9</w:t>
      </w:r>
      <w:r w:rsidRPr="00FD285A">
        <w:rPr>
          <w:sz w:val="24"/>
        </w:rPr>
        <w:t xml:space="preserve">.2. </w:t>
      </w:r>
      <w:r>
        <w:rPr>
          <w:sz w:val="24"/>
        </w:rPr>
        <w:t xml:space="preserve">СТК </w:t>
      </w:r>
      <w:r w:rsidRPr="00FD285A">
        <w:rPr>
          <w:sz w:val="24"/>
        </w:rPr>
        <w:t xml:space="preserve">участвует в коллективных переговорах по подготовке,  заключению или  изменению коллективного договора и имеет право проявлять инициативу по проведению таких переговоров. В предусмотренных ТК РФ случаях  принятие работодателем локальных нормативных актов осуществляется только с учетом мнения </w:t>
      </w:r>
      <w:r>
        <w:rPr>
          <w:sz w:val="24"/>
        </w:rPr>
        <w:t xml:space="preserve">СТК </w:t>
      </w:r>
      <w:r w:rsidRPr="00FD285A">
        <w:rPr>
          <w:sz w:val="24"/>
        </w:rPr>
        <w:t xml:space="preserve">в порядке, определенном статьей 372 ТК РФ. </w:t>
      </w:r>
      <w:r>
        <w:rPr>
          <w:sz w:val="24"/>
        </w:rPr>
        <w:t xml:space="preserve">СТК </w:t>
      </w:r>
      <w:r w:rsidRPr="00FD285A">
        <w:rPr>
          <w:sz w:val="24"/>
        </w:rPr>
        <w:t xml:space="preserve">имеет право начать процедуру коллективного  трудового спора в порядке, установленном ТК РФ. </w:t>
      </w:r>
      <w:r>
        <w:rPr>
          <w:sz w:val="24"/>
        </w:rPr>
        <w:t xml:space="preserve">СТК </w:t>
      </w:r>
      <w:r w:rsidRPr="00FD285A">
        <w:rPr>
          <w:sz w:val="24"/>
        </w:rPr>
        <w:t>получает от работодателя информацию по вопросам, непосредственного затрагивающим интересы работников, в частности, по реорг</w:t>
      </w:r>
      <w:r>
        <w:rPr>
          <w:sz w:val="24"/>
        </w:rPr>
        <w:t>анизации и ликвидации учреждения</w:t>
      </w:r>
      <w:r w:rsidRPr="00FD285A">
        <w:rPr>
          <w:sz w:val="24"/>
        </w:rPr>
        <w:t xml:space="preserve">; об изменении технологических и </w:t>
      </w:r>
      <w:r w:rsidRPr="00FD285A">
        <w:rPr>
          <w:sz w:val="24"/>
        </w:rPr>
        <w:lastRenderedPageBreak/>
        <w:t>организационных условий труда; по профессиональной подготовке, переподготовке и повышению квалификац</w:t>
      </w:r>
      <w:r>
        <w:rPr>
          <w:sz w:val="24"/>
        </w:rPr>
        <w:t>ии работников и другим вопросам. СТК</w:t>
      </w:r>
      <w:r w:rsidRPr="00FD285A">
        <w:rPr>
          <w:sz w:val="24"/>
        </w:rPr>
        <w:t xml:space="preserve"> имеет право также вно</w:t>
      </w:r>
      <w:r>
        <w:rPr>
          <w:sz w:val="24"/>
        </w:rPr>
        <w:t>сить в органы управления ИДДИ№ 2</w:t>
      </w:r>
      <w:r w:rsidRPr="00FD285A">
        <w:rPr>
          <w:sz w:val="24"/>
        </w:rPr>
        <w:t xml:space="preserve"> предлож</w:t>
      </w:r>
      <w:r>
        <w:rPr>
          <w:sz w:val="24"/>
        </w:rPr>
        <w:t>ения по  вопросам  работы учреждения</w:t>
      </w:r>
      <w:r w:rsidRPr="00FD285A">
        <w:rPr>
          <w:sz w:val="24"/>
        </w:rPr>
        <w:t xml:space="preserve">  и участвовать в заседаниях указанных органов при их рассмотрении. 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>9.3</w:t>
      </w:r>
      <w:r w:rsidRPr="00FD285A">
        <w:rPr>
          <w:sz w:val="24"/>
        </w:rPr>
        <w:t xml:space="preserve">. В случае объединения работников в какие-либо первичные профсоюзные организации наличие   </w:t>
      </w:r>
      <w:r>
        <w:rPr>
          <w:sz w:val="24"/>
        </w:rPr>
        <w:t xml:space="preserve">СТК </w:t>
      </w:r>
      <w:r w:rsidRPr="00FD285A">
        <w:rPr>
          <w:sz w:val="24"/>
        </w:rPr>
        <w:t>не   может   являться  препятствием  для  осуществления   этими первичными профсоюзными организациями своих полномочий (ст. 31 ТК РФ).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>9.4</w:t>
      </w:r>
      <w:r w:rsidRPr="00FD285A">
        <w:rPr>
          <w:sz w:val="24"/>
        </w:rPr>
        <w:t xml:space="preserve">. </w:t>
      </w:r>
      <w:r>
        <w:rPr>
          <w:sz w:val="24"/>
        </w:rPr>
        <w:t xml:space="preserve">Члены СТК </w:t>
      </w:r>
      <w:r w:rsidRPr="00FD285A">
        <w:rPr>
          <w:sz w:val="24"/>
        </w:rPr>
        <w:t xml:space="preserve">в период действия их полномочий не могут быть без предварительного согласия  общего собрания работников подвергнуты дисциплинарному взысканию, </w:t>
      </w:r>
      <w:r w:rsidRPr="00DA43B3">
        <w:rPr>
          <w:sz w:val="24"/>
        </w:rPr>
        <w:t>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трудовым законодательством предусмотрено увольнение с работы. С согласия члена СТК (по письменному ходатайству члена СТК) дисциплинарное взыскание, перевод на другую работу по инициативе Работодателя может быть осуществлено без предварительного согласи</w:t>
      </w:r>
      <w:r>
        <w:rPr>
          <w:sz w:val="24"/>
        </w:rPr>
        <w:t>я  общего собрания работников.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b/>
          <w:sz w:val="24"/>
        </w:rPr>
        <w:t xml:space="preserve">                  Раздел 10</w:t>
      </w:r>
      <w:r w:rsidRPr="00FD285A">
        <w:rPr>
          <w:b/>
          <w:sz w:val="24"/>
        </w:rPr>
        <w:t xml:space="preserve">.  </w:t>
      </w:r>
      <w:proofErr w:type="gramStart"/>
      <w:r w:rsidRPr="00FD285A">
        <w:rPr>
          <w:b/>
          <w:sz w:val="24"/>
        </w:rPr>
        <w:t>Контроль за</w:t>
      </w:r>
      <w:proofErr w:type="gramEnd"/>
      <w:r w:rsidRPr="00FD285A">
        <w:rPr>
          <w:b/>
          <w:sz w:val="24"/>
        </w:rPr>
        <w:t xml:space="preserve"> выполнением коллективного договора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>10</w:t>
      </w:r>
      <w:r w:rsidRPr="00FD285A">
        <w:rPr>
          <w:sz w:val="24"/>
        </w:rPr>
        <w:t xml:space="preserve">.1. Работодатель и </w:t>
      </w:r>
      <w:r>
        <w:rPr>
          <w:sz w:val="24"/>
        </w:rPr>
        <w:t xml:space="preserve">СТК </w:t>
      </w:r>
      <w:r w:rsidRPr="00FD285A">
        <w:rPr>
          <w:sz w:val="24"/>
        </w:rPr>
        <w:t xml:space="preserve">обязуются осуществлять  </w:t>
      </w:r>
      <w:proofErr w:type="gramStart"/>
      <w:r w:rsidRPr="00FD285A">
        <w:rPr>
          <w:sz w:val="24"/>
        </w:rPr>
        <w:t>контроль за</w:t>
      </w:r>
      <w:proofErr w:type="gramEnd"/>
      <w:r w:rsidRPr="00FD285A">
        <w:rPr>
          <w:sz w:val="24"/>
        </w:rPr>
        <w:t xml:space="preserve"> выполнением обязательств по на</w:t>
      </w:r>
      <w:r>
        <w:rPr>
          <w:sz w:val="24"/>
        </w:rPr>
        <w:t>стоящему коллективному договору</w:t>
      </w:r>
      <w:r w:rsidRPr="00FD285A">
        <w:rPr>
          <w:sz w:val="24"/>
        </w:rPr>
        <w:t>. 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имеющуюся у них информацию не позднее одного месяца со дня получения соответ</w:t>
      </w:r>
      <w:r>
        <w:rPr>
          <w:sz w:val="24"/>
        </w:rPr>
        <w:t>ствующего запроса</w:t>
      </w:r>
      <w:r w:rsidRPr="00FD285A">
        <w:rPr>
          <w:sz w:val="24"/>
        </w:rPr>
        <w:t xml:space="preserve">.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>10</w:t>
      </w:r>
      <w:r w:rsidRPr="00FD285A">
        <w:rPr>
          <w:sz w:val="24"/>
        </w:rPr>
        <w:t xml:space="preserve">.2. За нарушение или невыполнение  обязательств, предусмотренных коллективным договором, </w:t>
      </w:r>
      <w:proofErr w:type="spellStart"/>
      <w:r w:rsidRPr="00FD285A">
        <w:rPr>
          <w:sz w:val="24"/>
        </w:rPr>
        <w:t>непредоставление</w:t>
      </w:r>
      <w:proofErr w:type="spellEnd"/>
      <w:r w:rsidRPr="00FD285A">
        <w:rPr>
          <w:sz w:val="24"/>
        </w:rPr>
        <w:t xml:space="preserve"> информации, необходимой для осуществления </w:t>
      </w:r>
      <w:proofErr w:type="gramStart"/>
      <w:r w:rsidRPr="00FD285A">
        <w:rPr>
          <w:sz w:val="24"/>
        </w:rPr>
        <w:t>контроля  за</w:t>
      </w:r>
      <w:proofErr w:type="gramEnd"/>
      <w:r w:rsidRPr="00FD285A">
        <w:rPr>
          <w:sz w:val="24"/>
        </w:rPr>
        <w:t xml:space="preserve"> выполнением коллективного договора, обе стороны несут ответственность, установленную действующим законодательством РФ</w:t>
      </w:r>
    </w:p>
    <w:p w:rsidR="008776A0" w:rsidRPr="001D1EC3" w:rsidRDefault="008776A0" w:rsidP="008776A0">
      <w:pPr>
        <w:pStyle w:val="af4"/>
        <w:jc w:val="both"/>
        <w:rPr>
          <w:b/>
          <w:sz w:val="24"/>
        </w:rPr>
      </w:pPr>
      <w:r w:rsidRPr="00FD285A">
        <w:rPr>
          <w:sz w:val="24"/>
        </w:rPr>
        <w:t xml:space="preserve">                                            </w:t>
      </w:r>
      <w:r>
        <w:rPr>
          <w:b/>
          <w:sz w:val="24"/>
        </w:rPr>
        <w:t>Раздел 11</w:t>
      </w:r>
      <w:r w:rsidRPr="001D1EC3">
        <w:rPr>
          <w:b/>
          <w:sz w:val="24"/>
        </w:rPr>
        <w:t xml:space="preserve">.  Заключительные положения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11</w:t>
      </w:r>
      <w:r w:rsidRPr="00FD285A">
        <w:rPr>
          <w:sz w:val="24"/>
        </w:rPr>
        <w:t xml:space="preserve">.1.  Настоящий коллективный договор разработан в процессе коллективных переговоров. </w:t>
      </w:r>
    </w:p>
    <w:p w:rsidR="008776A0" w:rsidRPr="00514FFE" w:rsidRDefault="008776A0" w:rsidP="008776A0">
      <w:pPr>
        <w:pStyle w:val="af4"/>
        <w:jc w:val="both"/>
        <w:rPr>
          <w:sz w:val="24"/>
        </w:rPr>
      </w:pPr>
      <w:r w:rsidRPr="00514FFE">
        <w:rPr>
          <w:sz w:val="24"/>
        </w:rPr>
        <w:t xml:space="preserve">      11.2. В соответствии с протоколо</w:t>
      </w:r>
      <w:r w:rsidR="004B6C67">
        <w:rPr>
          <w:sz w:val="24"/>
        </w:rPr>
        <w:t xml:space="preserve">м общего собрания работников от 30 марта 2021г. </w:t>
      </w:r>
      <w:r w:rsidR="00997371">
        <w:rPr>
          <w:sz w:val="24"/>
        </w:rPr>
        <w:t xml:space="preserve"> </w:t>
      </w:r>
      <w:r w:rsidRPr="00514FFE">
        <w:rPr>
          <w:sz w:val="24"/>
        </w:rPr>
        <w:t>Совет трудового коллектива от имени общего собрания работников ИДДИ № принимает участие в подготовке, заключении, или изменении коллективного договора.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11.3</w:t>
      </w:r>
      <w:r w:rsidRPr="00FD285A">
        <w:rPr>
          <w:sz w:val="24"/>
        </w:rPr>
        <w:t>. Работодатель   обязуется   в   течение     семи   дней   со   дня   подписания   настоящего коллективного   договора   направить   его   на   увед</w:t>
      </w:r>
      <w:r>
        <w:rPr>
          <w:sz w:val="24"/>
        </w:rPr>
        <w:t xml:space="preserve">омительную    регистрацию. </w:t>
      </w:r>
      <w:r w:rsidRPr="00FD285A">
        <w:rPr>
          <w:sz w:val="24"/>
        </w:rPr>
        <w:t xml:space="preserve">Вступление коллективного договора в силу не зависит от факта уведомительной регистрации (ст.50 ТК РФ).       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11.4</w:t>
      </w:r>
      <w:r w:rsidRPr="00FD285A">
        <w:rPr>
          <w:sz w:val="24"/>
        </w:rPr>
        <w:t xml:space="preserve">. Изменения и дополнения в настоящий коллективный договор будут вноситься по согласованию между работодателем и </w:t>
      </w:r>
      <w:r>
        <w:rPr>
          <w:sz w:val="24"/>
        </w:rPr>
        <w:t xml:space="preserve">СТК </w:t>
      </w:r>
      <w:r w:rsidRPr="00FD285A">
        <w:rPr>
          <w:sz w:val="24"/>
        </w:rPr>
        <w:t xml:space="preserve">без проведения коллективных переговоров, по мере необходимости. Изменения и дополнения оформляются отдельным документом. Направление их на уведомительную регистрацию и ознакомление работников осуществляются в порядке, предусмотренном для направления коллективного договора  на уведомительную регистрацию и для ознакомления работников с коллективным договором.      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 xml:space="preserve">      11.5</w:t>
      </w:r>
      <w:r w:rsidRPr="00FD285A">
        <w:rPr>
          <w:sz w:val="24"/>
        </w:rPr>
        <w:t xml:space="preserve">. Стороны подтверждают обязательность исполнения условий настоящего коллективного договора.   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  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>От работодателя:                                                                         От работников: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  <w:r w:rsidRPr="00FD285A">
        <w:rPr>
          <w:sz w:val="24"/>
        </w:rPr>
        <w:t xml:space="preserve">Директор </w:t>
      </w:r>
      <w:r>
        <w:rPr>
          <w:sz w:val="24"/>
        </w:rPr>
        <w:t>ИДДИ № 2</w:t>
      </w:r>
      <w:r w:rsidRPr="00FD285A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   Председатель СТК</w:t>
      </w:r>
    </w:p>
    <w:p w:rsidR="008776A0" w:rsidRPr="00FD285A" w:rsidRDefault="008776A0" w:rsidP="008776A0">
      <w:pPr>
        <w:pStyle w:val="af4"/>
        <w:jc w:val="both"/>
        <w:rPr>
          <w:sz w:val="24"/>
        </w:rPr>
      </w:pPr>
    </w:p>
    <w:p w:rsidR="008776A0" w:rsidRPr="00FD285A" w:rsidRDefault="008776A0" w:rsidP="008776A0">
      <w:pPr>
        <w:pStyle w:val="af4"/>
        <w:jc w:val="both"/>
        <w:rPr>
          <w:color w:val="FF0000"/>
          <w:sz w:val="24"/>
        </w:rPr>
      </w:pPr>
      <w:r w:rsidRPr="00FD285A">
        <w:rPr>
          <w:sz w:val="24"/>
        </w:rPr>
        <w:t>__</w:t>
      </w:r>
      <w:r>
        <w:rPr>
          <w:sz w:val="24"/>
        </w:rPr>
        <w:t>__________________Т.В. Семенова</w:t>
      </w:r>
      <w:r w:rsidRPr="00FD285A">
        <w:rPr>
          <w:sz w:val="24"/>
        </w:rPr>
        <w:t xml:space="preserve">  </w:t>
      </w:r>
      <w:r>
        <w:rPr>
          <w:sz w:val="24"/>
        </w:rPr>
        <w:t xml:space="preserve">                             </w:t>
      </w:r>
      <w:r w:rsidRPr="00FD285A">
        <w:rPr>
          <w:sz w:val="24"/>
        </w:rPr>
        <w:t xml:space="preserve"> </w:t>
      </w:r>
      <w:r w:rsidRPr="00FD285A">
        <w:rPr>
          <w:color w:val="000000"/>
          <w:sz w:val="24"/>
        </w:rPr>
        <w:t>_________________</w:t>
      </w:r>
      <w:r>
        <w:rPr>
          <w:color w:val="000000"/>
          <w:sz w:val="24"/>
        </w:rPr>
        <w:t>С.П. Артюхов</w:t>
      </w:r>
    </w:p>
    <w:p w:rsidR="008776A0" w:rsidRPr="00675F8D" w:rsidRDefault="008776A0" w:rsidP="008776A0">
      <w:pPr>
        <w:pStyle w:val="af4"/>
        <w:jc w:val="both"/>
        <w:rPr>
          <w:sz w:val="24"/>
        </w:rPr>
      </w:pPr>
      <w:r>
        <w:rPr>
          <w:sz w:val="24"/>
        </w:rPr>
        <w:t>«___»_______</w:t>
      </w:r>
      <w:r w:rsidRPr="00FD285A">
        <w:rPr>
          <w:sz w:val="24"/>
        </w:rPr>
        <w:t xml:space="preserve">_______20__ г.                                                   «___»______________20__ г                                              </w:t>
      </w:r>
      <w:r>
        <w:rPr>
          <w:sz w:val="24"/>
        </w:rPr>
        <w:t xml:space="preserve">                             </w:t>
      </w:r>
      <w:r w:rsidRPr="00FD285A">
        <w:rPr>
          <w:sz w:val="24"/>
        </w:rPr>
        <w:t xml:space="preserve">                                                                   </w:t>
      </w: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</w:t>
      </w: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8776A0" w:rsidRDefault="008776A0" w:rsidP="008776A0">
      <w:pPr>
        <w:pStyle w:val="af4"/>
        <w:jc w:val="both"/>
        <w:rPr>
          <w:b/>
          <w:sz w:val="20"/>
          <w:szCs w:val="20"/>
        </w:rPr>
      </w:pPr>
    </w:p>
    <w:p w:rsidR="000A0625" w:rsidRDefault="000A0625" w:rsidP="001D1EC3">
      <w:pPr>
        <w:pStyle w:val="af4"/>
        <w:jc w:val="both"/>
        <w:rPr>
          <w:b/>
          <w:sz w:val="20"/>
          <w:szCs w:val="20"/>
        </w:rPr>
      </w:pPr>
    </w:p>
    <w:sectPr w:rsidR="000A0625" w:rsidSect="005A182A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EE" w:rsidRDefault="00F038EE" w:rsidP="00954C78">
      <w:pPr>
        <w:spacing w:after="0" w:line="240" w:lineRule="auto"/>
      </w:pPr>
      <w:r>
        <w:separator/>
      </w:r>
    </w:p>
  </w:endnote>
  <w:endnote w:type="continuationSeparator" w:id="1">
    <w:p w:rsidR="00F038EE" w:rsidRDefault="00F038EE" w:rsidP="0095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EE" w:rsidRDefault="00F038EE" w:rsidP="00954C78">
      <w:pPr>
        <w:spacing w:after="0" w:line="240" w:lineRule="auto"/>
      </w:pPr>
      <w:r>
        <w:separator/>
      </w:r>
    </w:p>
  </w:footnote>
  <w:footnote w:type="continuationSeparator" w:id="1">
    <w:p w:rsidR="00F038EE" w:rsidRDefault="00F038EE" w:rsidP="0095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91588"/>
      <w:docPartObj>
        <w:docPartGallery w:val="Номера страниц (вверху страницы)"/>
        <w:docPartUnique/>
      </w:docPartObj>
    </w:sdtPr>
    <w:sdtContent>
      <w:p w:rsidR="00F038EE" w:rsidRDefault="00876E7B">
        <w:pPr>
          <w:pStyle w:val="a7"/>
          <w:jc w:val="right"/>
        </w:pPr>
        <w:fldSimple w:instr=" PAGE   \* MERGEFORMAT ">
          <w:r w:rsidR="00A8295E">
            <w:rPr>
              <w:noProof/>
            </w:rPr>
            <w:t>3</w:t>
          </w:r>
        </w:fldSimple>
      </w:p>
    </w:sdtContent>
  </w:sdt>
  <w:p w:rsidR="00F038EE" w:rsidRDefault="00F038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CF3"/>
    <w:multiLevelType w:val="hybridMultilevel"/>
    <w:tmpl w:val="0B82F3B4"/>
    <w:lvl w:ilvl="0" w:tplc="3BDA7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46B9"/>
    <w:rsid w:val="00005127"/>
    <w:rsid w:val="00010D2B"/>
    <w:rsid w:val="000110DD"/>
    <w:rsid w:val="00013D1E"/>
    <w:rsid w:val="00025394"/>
    <w:rsid w:val="000267B4"/>
    <w:rsid w:val="00034A64"/>
    <w:rsid w:val="000400A2"/>
    <w:rsid w:val="000409F1"/>
    <w:rsid w:val="00041974"/>
    <w:rsid w:val="00053FFD"/>
    <w:rsid w:val="000672E5"/>
    <w:rsid w:val="0006746F"/>
    <w:rsid w:val="00072475"/>
    <w:rsid w:val="00074346"/>
    <w:rsid w:val="000779C3"/>
    <w:rsid w:val="00084BCE"/>
    <w:rsid w:val="00091D3F"/>
    <w:rsid w:val="00094EFD"/>
    <w:rsid w:val="000A0625"/>
    <w:rsid w:val="000A0974"/>
    <w:rsid w:val="000A1FE2"/>
    <w:rsid w:val="000A321C"/>
    <w:rsid w:val="000B32A4"/>
    <w:rsid w:val="000B4CF0"/>
    <w:rsid w:val="000B69DB"/>
    <w:rsid w:val="000C63A7"/>
    <w:rsid w:val="000D02C4"/>
    <w:rsid w:val="000E03FD"/>
    <w:rsid w:val="000E4902"/>
    <w:rsid w:val="000E59E5"/>
    <w:rsid w:val="000F3083"/>
    <w:rsid w:val="00104494"/>
    <w:rsid w:val="0010698F"/>
    <w:rsid w:val="00112ACA"/>
    <w:rsid w:val="00123362"/>
    <w:rsid w:val="00130A9B"/>
    <w:rsid w:val="001316DC"/>
    <w:rsid w:val="00134B76"/>
    <w:rsid w:val="0014285E"/>
    <w:rsid w:val="001476E4"/>
    <w:rsid w:val="00152C3C"/>
    <w:rsid w:val="00157DA7"/>
    <w:rsid w:val="00164879"/>
    <w:rsid w:val="00165929"/>
    <w:rsid w:val="001714A4"/>
    <w:rsid w:val="00175B40"/>
    <w:rsid w:val="0018328C"/>
    <w:rsid w:val="00184B29"/>
    <w:rsid w:val="001939C2"/>
    <w:rsid w:val="001966AC"/>
    <w:rsid w:val="001B08DA"/>
    <w:rsid w:val="001B2089"/>
    <w:rsid w:val="001B4EF9"/>
    <w:rsid w:val="001B7E97"/>
    <w:rsid w:val="001C2E77"/>
    <w:rsid w:val="001C3B26"/>
    <w:rsid w:val="001D0781"/>
    <w:rsid w:val="001D1EC3"/>
    <w:rsid w:val="001D4D4B"/>
    <w:rsid w:val="001E0BDE"/>
    <w:rsid w:val="001E6663"/>
    <w:rsid w:val="001F6102"/>
    <w:rsid w:val="00206826"/>
    <w:rsid w:val="00206C3F"/>
    <w:rsid w:val="00210B60"/>
    <w:rsid w:val="002224C9"/>
    <w:rsid w:val="00226A4A"/>
    <w:rsid w:val="002310F4"/>
    <w:rsid w:val="00236952"/>
    <w:rsid w:val="00243610"/>
    <w:rsid w:val="00245B1B"/>
    <w:rsid w:val="00246436"/>
    <w:rsid w:val="0025119F"/>
    <w:rsid w:val="00254834"/>
    <w:rsid w:val="0025717F"/>
    <w:rsid w:val="00261876"/>
    <w:rsid w:val="00262C64"/>
    <w:rsid w:val="0026763E"/>
    <w:rsid w:val="00276BF2"/>
    <w:rsid w:val="00282EAF"/>
    <w:rsid w:val="00282F60"/>
    <w:rsid w:val="002B2D38"/>
    <w:rsid w:val="002B49ED"/>
    <w:rsid w:val="002C111C"/>
    <w:rsid w:val="002C7EAD"/>
    <w:rsid w:val="002E541B"/>
    <w:rsid w:val="002E77F1"/>
    <w:rsid w:val="002F05DD"/>
    <w:rsid w:val="003016DF"/>
    <w:rsid w:val="003032E5"/>
    <w:rsid w:val="00310C65"/>
    <w:rsid w:val="003232BF"/>
    <w:rsid w:val="00326470"/>
    <w:rsid w:val="00331E0F"/>
    <w:rsid w:val="00336627"/>
    <w:rsid w:val="00341085"/>
    <w:rsid w:val="00352D3B"/>
    <w:rsid w:val="00355A3D"/>
    <w:rsid w:val="00360C5E"/>
    <w:rsid w:val="00360E34"/>
    <w:rsid w:val="0036110B"/>
    <w:rsid w:val="003763A3"/>
    <w:rsid w:val="00380B0E"/>
    <w:rsid w:val="003943BF"/>
    <w:rsid w:val="003B1A7D"/>
    <w:rsid w:val="003B1EBD"/>
    <w:rsid w:val="003B6A1C"/>
    <w:rsid w:val="003D23B3"/>
    <w:rsid w:val="003D696A"/>
    <w:rsid w:val="003E16A8"/>
    <w:rsid w:val="003E3096"/>
    <w:rsid w:val="003E4F74"/>
    <w:rsid w:val="003F1BC4"/>
    <w:rsid w:val="00415CC2"/>
    <w:rsid w:val="00425F9F"/>
    <w:rsid w:val="00433322"/>
    <w:rsid w:val="004353FB"/>
    <w:rsid w:val="0044065F"/>
    <w:rsid w:val="00442411"/>
    <w:rsid w:val="00456CF9"/>
    <w:rsid w:val="00460BCB"/>
    <w:rsid w:val="0046573D"/>
    <w:rsid w:val="0047114E"/>
    <w:rsid w:val="00474846"/>
    <w:rsid w:val="00475207"/>
    <w:rsid w:val="00477AC4"/>
    <w:rsid w:val="00487D57"/>
    <w:rsid w:val="004A0027"/>
    <w:rsid w:val="004A3862"/>
    <w:rsid w:val="004A4A6C"/>
    <w:rsid w:val="004B3399"/>
    <w:rsid w:val="004B6C67"/>
    <w:rsid w:val="004B6FA6"/>
    <w:rsid w:val="004C409F"/>
    <w:rsid w:val="004D4DD1"/>
    <w:rsid w:val="004E3E28"/>
    <w:rsid w:val="004F02E6"/>
    <w:rsid w:val="004F03D7"/>
    <w:rsid w:val="004F08C1"/>
    <w:rsid w:val="00502C43"/>
    <w:rsid w:val="005065C9"/>
    <w:rsid w:val="005101C7"/>
    <w:rsid w:val="00514FFE"/>
    <w:rsid w:val="00515094"/>
    <w:rsid w:val="00516577"/>
    <w:rsid w:val="0053120F"/>
    <w:rsid w:val="00537E75"/>
    <w:rsid w:val="00537EF1"/>
    <w:rsid w:val="0055171B"/>
    <w:rsid w:val="00553066"/>
    <w:rsid w:val="0055757A"/>
    <w:rsid w:val="0056268B"/>
    <w:rsid w:val="00563323"/>
    <w:rsid w:val="00565718"/>
    <w:rsid w:val="0056695B"/>
    <w:rsid w:val="00594490"/>
    <w:rsid w:val="005A182A"/>
    <w:rsid w:val="005A7864"/>
    <w:rsid w:val="005B0FC5"/>
    <w:rsid w:val="005B69A8"/>
    <w:rsid w:val="005B7EA7"/>
    <w:rsid w:val="005C51CA"/>
    <w:rsid w:val="005D5CBC"/>
    <w:rsid w:val="005D7AA4"/>
    <w:rsid w:val="005E17FF"/>
    <w:rsid w:val="005E46B9"/>
    <w:rsid w:val="005E5582"/>
    <w:rsid w:val="005F44F2"/>
    <w:rsid w:val="005F6662"/>
    <w:rsid w:val="0060119C"/>
    <w:rsid w:val="00613266"/>
    <w:rsid w:val="00615104"/>
    <w:rsid w:val="0062191D"/>
    <w:rsid w:val="00622682"/>
    <w:rsid w:val="00625093"/>
    <w:rsid w:val="00627729"/>
    <w:rsid w:val="00630538"/>
    <w:rsid w:val="00630DDA"/>
    <w:rsid w:val="006343E9"/>
    <w:rsid w:val="006371AD"/>
    <w:rsid w:val="00640E00"/>
    <w:rsid w:val="00641E5B"/>
    <w:rsid w:val="006449EC"/>
    <w:rsid w:val="00650DD6"/>
    <w:rsid w:val="00651CE5"/>
    <w:rsid w:val="00655963"/>
    <w:rsid w:val="0066403E"/>
    <w:rsid w:val="00670197"/>
    <w:rsid w:val="00673785"/>
    <w:rsid w:val="00675F8D"/>
    <w:rsid w:val="00680FF1"/>
    <w:rsid w:val="00684ACE"/>
    <w:rsid w:val="00685E72"/>
    <w:rsid w:val="00693D22"/>
    <w:rsid w:val="006B0692"/>
    <w:rsid w:val="006B2DE3"/>
    <w:rsid w:val="006B30ED"/>
    <w:rsid w:val="006C25BF"/>
    <w:rsid w:val="00712325"/>
    <w:rsid w:val="007334B1"/>
    <w:rsid w:val="00735E34"/>
    <w:rsid w:val="00743B00"/>
    <w:rsid w:val="00745814"/>
    <w:rsid w:val="00750FDD"/>
    <w:rsid w:val="00755AF0"/>
    <w:rsid w:val="007572AF"/>
    <w:rsid w:val="00765E43"/>
    <w:rsid w:val="007771E6"/>
    <w:rsid w:val="00777413"/>
    <w:rsid w:val="0078300C"/>
    <w:rsid w:val="00785AF9"/>
    <w:rsid w:val="007866CC"/>
    <w:rsid w:val="00797EC7"/>
    <w:rsid w:val="007A081F"/>
    <w:rsid w:val="007A6B1C"/>
    <w:rsid w:val="007B355D"/>
    <w:rsid w:val="007C0B63"/>
    <w:rsid w:val="007C0E80"/>
    <w:rsid w:val="007C3DBA"/>
    <w:rsid w:val="007C59DD"/>
    <w:rsid w:val="007C6959"/>
    <w:rsid w:val="007D3CF5"/>
    <w:rsid w:val="007D6462"/>
    <w:rsid w:val="007E0E06"/>
    <w:rsid w:val="007E4390"/>
    <w:rsid w:val="007F1706"/>
    <w:rsid w:val="007F4F43"/>
    <w:rsid w:val="007F5E1C"/>
    <w:rsid w:val="00801ED1"/>
    <w:rsid w:val="00810549"/>
    <w:rsid w:val="00816953"/>
    <w:rsid w:val="0082111E"/>
    <w:rsid w:val="008247D2"/>
    <w:rsid w:val="00830F5C"/>
    <w:rsid w:val="00831C8F"/>
    <w:rsid w:val="0083385D"/>
    <w:rsid w:val="008339AF"/>
    <w:rsid w:val="0083571D"/>
    <w:rsid w:val="00837C8B"/>
    <w:rsid w:val="00847ACB"/>
    <w:rsid w:val="00847E99"/>
    <w:rsid w:val="00852B07"/>
    <w:rsid w:val="00863880"/>
    <w:rsid w:val="008711F0"/>
    <w:rsid w:val="00873706"/>
    <w:rsid w:val="00873F63"/>
    <w:rsid w:val="00876A11"/>
    <w:rsid w:val="00876E7B"/>
    <w:rsid w:val="008776A0"/>
    <w:rsid w:val="00877A1A"/>
    <w:rsid w:val="00890BF7"/>
    <w:rsid w:val="008A0499"/>
    <w:rsid w:val="008B0C27"/>
    <w:rsid w:val="008B35BB"/>
    <w:rsid w:val="008C0DD0"/>
    <w:rsid w:val="008C4E61"/>
    <w:rsid w:val="008C4FBC"/>
    <w:rsid w:val="008D0784"/>
    <w:rsid w:val="008D429F"/>
    <w:rsid w:val="008D7092"/>
    <w:rsid w:val="008F4572"/>
    <w:rsid w:val="008F672D"/>
    <w:rsid w:val="009006F3"/>
    <w:rsid w:val="00905778"/>
    <w:rsid w:val="0091394E"/>
    <w:rsid w:val="009212AD"/>
    <w:rsid w:val="00931E50"/>
    <w:rsid w:val="00937DB8"/>
    <w:rsid w:val="009416B2"/>
    <w:rsid w:val="009430E2"/>
    <w:rsid w:val="00944A8A"/>
    <w:rsid w:val="00951768"/>
    <w:rsid w:val="00954C78"/>
    <w:rsid w:val="00956868"/>
    <w:rsid w:val="009639A8"/>
    <w:rsid w:val="00967BB1"/>
    <w:rsid w:val="00973076"/>
    <w:rsid w:val="00977CF5"/>
    <w:rsid w:val="0098512E"/>
    <w:rsid w:val="00986D66"/>
    <w:rsid w:val="00990DEE"/>
    <w:rsid w:val="009930A0"/>
    <w:rsid w:val="00997371"/>
    <w:rsid w:val="009B2049"/>
    <w:rsid w:val="009B5DA5"/>
    <w:rsid w:val="009C515E"/>
    <w:rsid w:val="009E3CA5"/>
    <w:rsid w:val="009F62CC"/>
    <w:rsid w:val="00A0070B"/>
    <w:rsid w:val="00A121CF"/>
    <w:rsid w:val="00A15B82"/>
    <w:rsid w:val="00A2268A"/>
    <w:rsid w:val="00A275B6"/>
    <w:rsid w:val="00A27B14"/>
    <w:rsid w:val="00A30B3E"/>
    <w:rsid w:val="00A33B2A"/>
    <w:rsid w:val="00A35C99"/>
    <w:rsid w:val="00A463CA"/>
    <w:rsid w:val="00A52A9C"/>
    <w:rsid w:val="00A53ECF"/>
    <w:rsid w:val="00A6433C"/>
    <w:rsid w:val="00A72F4D"/>
    <w:rsid w:val="00A8295E"/>
    <w:rsid w:val="00A85186"/>
    <w:rsid w:val="00A8548B"/>
    <w:rsid w:val="00AA273E"/>
    <w:rsid w:val="00AB4BC6"/>
    <w:rsid w:val="00AB6A00"/>
    <w:rsid w:val="00AB7283"/>
    <w:rsid w:val="00AB7445"/>
    <w:rsid w:val="00AC4613"/>
    <w:rsid w:val="00AD100A"/>
    <w:rsid w:val="00B13FFD"/>
    <w:rsid w:val="00B205D8"/>
    <w:rsid w:val="00B27205"/>
    <w:rsid w:val="00B27ACC"/>
    <w:rsid w:val="00B41116"/>
    <w:rsid w:val="00B5146A"/>
    <w:rsid w:val="00B6176C"/>
    <w:rsid w:val="00B801DC"/>
    <w:rsid w:val="00B816BB"/>
    <w:rsid w:val="00B86DDE"/>
    <w:rsid w:val="00B96BDB"/>
    <w:rsid w:val="00BA0F35"/>
    <w:rsid w:val="00BA421C"/>
    <w:rsid w:val="00BB1629"/>
    <w:rsid w:val="00BC6673"/>
    <w:rsid w:val="00BE2688"/>
    <w:rsid w:val="00BE58BC"/>
    <w:rsid w:val="00BE7BDA"/>
    <w:rsid w:val="00C05CB8"/>
    <w:rsid w:val="00C10643"/>
    <w:rsid w:val="00C1350E"/>
    <w:rsid w:val="00C17FA1"/>
    <w:rsid w:val="00C2067D"/>
    <w:rsid w:val="00C24BD0"/>
    <w:rsid w:val="00C32B26"/>
    <w:rsid w:val="00C343DE"/>
    <w:rsid w:val="00C545BC"/>
    <w:rsid w:val="00C57ED7"/>
    <w:rsid w:val="00C66A89"/>
    <w:rsid w:val="00C704DB"/>
    <w:rsid w:val="00C71C04"/>
    <w:rsid w:val="00C860C5"/>
    <w:rsid w:val="00C902D3"/>
    <w:rsid w:val="00C93679"/>
    <w:rsid w:val="00CC2775"/>
    <w:rsid w:val="00CD0C82"/>
    <w:rsid w:val="00CD28DE"/>
    <w:rsid w:val="00CE5C10"/>
    <w:rsid w:val="00CF1CC9"/>
    <w:rsid w:val="00CF6016"/>
    <w:rsid w:val="00CF6178"/>
    <w:rsid w:val="00CF7667"/>
    <w:rsid w:val="00D00329"/>
    <w:rsid w:val="00D0297A"/>
    <w:rsid w:val="00D05265"/>
    <w:rsid w:val="00D063E8"/>
    <w:rsid w:val="00D11BC6"/>
    <w:rsid w:val="00D232C5"/>
    <w:rsid w:val="00D34008"/>
    <w:rsid w:val="00D34D7E"/>
    <w:rsid w:val="00D35270"/>
    <w:rsid w:val="00D454D8"/>
    <w:rsid w:val="00D52706"/>
    <w:rsid w:val="00D63AD3"/>
    <w:rsid w:val="00D71B74"/>
    <w:rsid w:val="00D97C04"/>
    <w:rsid w:val="00DA072D"/>
    <w:rsid w:val="00DA43B3"/>
    <w:rsid w:val="00DA4CE4"/>
    <w:rsid w:val="00DA5E99"/>
    <w:rsid w:val="00DA669D"/>
    <w:rsid w:val="00DB0341"/>
    <w:rsid w:val="00DB3C76"/>
    <w:rsid w:val="00DB5879"/>
    <w:rsid w:val="00DD185E"/>
    <w:rsid w:val="00DF1739"/>
    <w:rsid w:val="00DF3875"/>
    <w:rsid w:val="00E008CC"/>
    <w:rsid w:val="00E01651"/>
    <w:rsid w:val="00E01CDE"/>
    <w:rsid w:val="00E11380"/>
    <w:rsid w:val="00E25C79"/>
    <w:rsid w:val="00E25EA7"/>
    <w:rsid w:val="00E30AE9"/>
    <w:rsid w:val="00E31B25"/>
    <w:rsid w:val="00E325FD"/>
    <w:rsid w:val="00E41E08"/>
    <w:rsid w:val="00E5424A"/>
    <w:rsid w:val="00E66909"/>
    <w:rsid w:val="00E67951"/>
    <w:rsid w:val="00E73512"/>
    <w:rsid w:val="00E80884"/>
    <w:rsid w:val="00E8088C"/>
    <w:rsid w:val="00E81021"/>
    <w:rsid w:val="00E823D1"/>
    <w:rsid w:val="00E84398"/>
    <w:rsid w:val="00EA77AF"/>
    <w:rsid w:val="00EC0321"/>
    <w:rsid w:val="00EC3C51"/>
    <w:rsid w:val="00EC4699"/>
    <w:rsid w:val="00EC52E8"/>
    <w:rsid w:val="00ED0B5E"/>
    <w:rsid w:val="00ED2077"/>
    <w:rsid w:val="00ED33ED"/>
    <w:rsid w:val="00EE165A"/>
    <w:rsid w:val="00EE5AC0"/>
    <w:rsid w:val="00EF6C1D"/>
    <w:rsid w:val="00F00F3E"/>
    <w:rsid w:val="00F0334E"/>
    <w:rsid w:val="00F038EE"/>
    <w:rsid w:val="00F07282"/>
    <w:rsid w:val="00F20132"/>
    <w:rsid w:val="00F25903"/>
    <w:rsid w:val="00F3255E"/>
    <w:rsid w:val="00F40576"/>
    <w:rsid w:val="00F51755"/>
    <w:rsid w:val="00F56D1C"/>
    <w:rsid w:val="00F6333F"/>
    <w:rsid w:val="00F669C8"/>
    <w:rsid w:val="00F803B7"/>
    <w:rsid w:val="00F809AF"/>
    <w:rsid w:val="00F81C2D"/>
    <w:rsid w:val="00F85361"/>
    <w:rsid w:val="00F8597A"/>
    <w:rsid w:val="00F92279"/>
    <w:rsid w:val="00FA25A2"/>
    <w:rsid w:val="00FC0374"/>
    <w:rsid w:val="00FC285F"/>
    <w:rsid w:val="00FD2209"/>
    <w:rsid w:val="00FD285A"/>
    <w:rsid w:val="00FE054C"/>
    <w:rsid w:val="00FE3276"/>
    <w:rsid w:val="00FE3967"/>
    <w:rsid w:val="00FF50D4"/>
    <w:rsid w:val="00FF530D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1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B4BC6"/>
    <w:pPr>
      <w:keepNext/>
      <w:spacing w:after="0" w:line="240" w:lineRule="auto"/>
      <w:jc w:val="both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B4BC6"/>
    <w:pPr>
      <w:keepNext/>
      <w:spacing w:after="0" w:line="240" w:lineRule="auto"/>
      <w:outlineLvl w:val="1"/>
    </w:pPr>
    <w:rPr>
      <w:rFonts w:eastAsia="Times New Roman"/>
      <w:b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B4BC6"/>
    <w:pPr>
      <w:keepNext/>
      <w:spacing w:after="0" w:line="240" w:lineRule="auto"/>
      <w:jc w:val="both"/>
      <w:outlineLvl w:val="2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4F43"/>
    <w:pPr>
      <w:ind w:left="720"/>
    </w:pPr>
  </w:style>
  <w:style w:type="table" w:styleId="a4">
    <w:name w:val="Table Grid"/>
    <w:basedOn w:val="a1"/>
    <w:rsid w:val="00831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C5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4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07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9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C78"/>
  </w:style>
  <w:style w:type="paragraph" w:styleId="a9">
    <w:name w:val="footer"/>
    <w:basedOn w:val="a"/>
    <w:link w:val="aa"/>
    <w:rsid w:val="009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54C78"/>
  </w:style>
  <w:style w:type="paragraph" w:customStyle="1" w:styleId="ConsNormal">
    <w:name w:val="ConsNormal"/>
    <w:link w:val="ConsNormal0"/>
    <w:uiPriority w:val="99"/>
    <w:rsid w:val="00B411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basedOn w:val="a0"/>
    <w:link w:val="ConsNormal"/>
    <w:uiPriority w:val="99"/>
    <w:locked/>
    <w:rsid w:val="00326470"/>
    <w:rPr>
      <w:rFonts w:ascii="Arial" w:hAnsi="Arial" w:cs="Arial"/>
      <w:sz w:val="16"/>
      <w:szCs w:val="16"/>
      <w:lang w:val="ru-RU" w:eastAsia="ru-RU"/>
    </w:rPr>
  </w:style>
  <w:style w:type="paragraph" w:customStyle="1" w:styleId="Default">
    <w:name w:val="Default"/>
    <w:rsid w:val="006559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4BC6"/>
    <w:rPr>
      <w:rFonts w:eastAsia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B4BC6"/>
    <w:rPr>
      <w:rFonts w:eastAsia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AB4BC6"/>
    <w:rPr>
      <w:rFonts w:eastAsia="Times New Roman"/>
      <w:b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AB4BC6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AB4BC6"/>
    <w:rPr>
      <w:rFonts w:eastAsia="Times New Roman"/>
      <w:sz w:val="28"/>
      <w:szCs w:val="24"/>
    </w:rPr>
  </w:style>
  <w:style w:type="paragraph" w:styleId="ad">
    <w:name w:val="Document Map"/>
    <w:basedOn w:val="a"/>
    <w:link w:val="ae"/>
    <w:semiHidden/>
    <w:rsid w:val="00AB4B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AB4BC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af">
    <w:name w:val="page number"/>
    <w:basedOn w:val="a0"/>
    <w:rsid w:val="00AB4BC6"/>
  </w:style>
  <w:style w:type="paragraph" w:styleId="af0">
    <w:name w:val="Body Text"/>
    <w:basedOn w:val="a"/>
    <w:link w:val="af1"/>
    <w:rsid w:val="00AB4BC6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B4BC6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rsid w:val="00AB4BC6"/>
    <w:pPr>
      <w:spacing w:after="0" w:line="240" w:lineRule="auto"/>
    </w:pPr>
    <w:rPr>
      <w:rFonts w:eastAsia="Times New Roman"/>
      <w:b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4BC6"/>
    <w:rPr>
      <w:rFonts w:eastAsia="Times New Roman"/>
      <w:b/>
      <w:sz w:val="28"/>
      <w:szCs w:val="24"/>
    </w:rPr>
  </w:style>
  <w:style w:type="paragraph" w:styleId="af2">
    <w:name w:val="Body Text Indent"/>
    <w:basedOn w:val="a"/>
    <w:link w:val="af3"/>
    <w:rsid w:val="00AB4BC6"/>
    <w:pPr>
      <w:spacing w:after="0" w:line="240" w:lineRule="auto"/>
      <w:ind w:left="300"/>
      <w:jc w:val="both"/>
    </w:pPr>
    <w:rPr>
      <w:rFonts w:eastAsia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B4BC6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rsid w:val="00AB4BC6"/>
    <w:pPr>
      <w:spacing w:after="0" w:line="240" w:lineRule="auto"/>
      <w:ind w:firstLine="900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BC6"/>
    <w:rPr>
      <w:rFonts w:eastAsia="Times New Roman"/>
      <w:color w:val="000000"/>
      <w:sz w:val="24"/>
      <w:szCs w:val="24"/>
    </w:rPr>
  </w:style>
  <w:style w:type="paragraph" w:styleId="23">
    <w:name w:val="Body Text Indent 2"/>
    <w:basedOn w:val="a"/>
    <w:link w:val="24"/>
    <w:rsid w:val="00AB4BC6"/>
    <w:pPr>
      <w:spacing w:after="0" w:line="240" w:lineRule="auto"/>
      <w:ind w:firstLine="397"/>
      <w:jc w:val="both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B4BC6"/>
    <w:rPr>
      <w:rFonts w:eastAsia="Times New Roman"/>
      <w:sz w:val="24"/>
      <w:szCs w:val="24"/>
    </w:rPr>
  </w:style>
  <w:style w:type="paragraph" w:styleId="af4">
    <w:name w:val="caption"/>
    <w:basedOn w:val="a"/>
    <w:uiPriority w:val="99"/>
    <w:qFormat/>
    <w:locked/>
    <w:rsid w:val="00AB4BC6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5">
    <w:name w:val="Гипертекстовая ссылка"/>
    <w:basedOn w:val="a0"/>
    <w:rsid w:val="00AB4BC6"/>
    <w:rPr>
      <w:color w:val="106BBE"/>
    </w:rPr>
  </w:style>
  <w:style w:type="character" w:styleId="af6">
    <w:name w:val="Hyperlink"/>
    <w:basedOn w:val="a0"/>
    <w:uiPriority w:val="99"/>
    <w:semiHidden/>
    <w:unhideWhenUsed/>
    <w:rsid w:val="005D7AA4"/>
    <w:rPr>
      <w:color w:val="505B61"/>
      <w:u w:val="single"/>
    </w:rPr>
  </w:style>
  <w:style w:type="paragraph" w:styleId="af7">
    <w:name w:val="No Spacing"/>
    <w:uiPriority w:val="99"/>
    <w:qFormat/>
    <w:rsid w:val="005B69A8"/>
    <w:rPr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4D4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4DD1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4D4DD1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hl">
    <w:name w:val="hl"/>
    <w:basedOn w:val="a0"/>
    <w:rsid w:val="0083571D"/>
  </w:style>
  <w:style w:type="character" w:styleId="af8">
    <w:name w:val="Strong"/>
    <w:basedOn w:val="a0"/>
    <w:uiPriority w:val="22"/>
    <w:qFormat/>
    <w:locked/>
    <w:rsid w:val="00B27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.govir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07522A5A25479FDB6354B387A9FDF94B39ECC0A41C893EC9DCD0ECDA64436D24741A924968196x5h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7320</Words>
  <Characters>53058</Characters>
  <Application>Microsoft Office Word</Application>
  <DocSecurity>0</DocSecurity>
  <Lines>442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Представитель работодателя —  и</vt:lpstr>
      <vt:lpstr>    Срок действия коллективного договора: с 12.04.2021г. по 11.04.2024г.</vt:lpstr>
      <vt:lpstr>    Дата принятия коллективного договора: 12.04.2021г.</vt:lpstr>
      <vt:lpstr>    </vt:lpstr>
      <vt:lpstr>    Стороны коллективного договора:</vt:lpstr>
      <vt:lpstr>    От Работодателя:</vt:lpstr>
      <vt:lpstr>    Семенова Татьяна Викторовна - директор учреждения                               </vt:lpstr>
      <vt:lpstr>    От Работников:</vt:lpstr>
      <vt:lpstr>    Артюхов Сергей Петрович – начальник отдела кадрово-правовой работы,  председател</vt:lpstr>
      <vt:lpstr>    I.Коллективный договор	            листы 1-19</vt:lpstr>
      <vt:lpstr>    Раздел 1 - Общие положения</vt:lpstr>
      <vt:lpstr>    Раздел 2. Регулирование трудовых отношений</vt:lpstr>
      <vt:lpstr>    Раздел 3. Режим труда и отдыха</vt:lpstr>
      <vt:lpstr>    Раздел 4. Особенности регулирования труда женщин, лиц с семейными обязанностями</vt:lpstr>
      <vt:lpstr>    Раздел 5. Обеспечение занятости и условия высвобождения работников</vt:lpstr>
      <vt:lpstr>    Раздел 6. Оплата труда.  Материальная помощь</vt:lpstr>
      <vt:lpstr>    Раздел 7. Улучшение условий и охраны труда. Социально-бытовые  льготы и гарантии</vt:lpstr>
      <vt:lpstr>    Раздел 8. Защита трудовых прав и свобод</vt:lpstr>
      <vt:lpstr>    Раздел 9. Гарантии деятельности представительного органа работников. Гарантии и </vt:lpstr>
      <vt:lpstr>    Раздел 10.  Контроль за выполнением коллективного договора</vt:lpstr>
      <vt:lpstr>    Раздел 11.  Заключительные положения</vt:lpstr>
      <vt:lpstr>Раздел 3. Режим труда и отдыха</vt:lpstr>
      <vt:lpstr>    2.Заместитель директора по реабилитационно - воспитательной работе.</vt:lpstr>
      <vt:lpstr>    3.Заместитель директора по медицинской части.</vt:lpstr>
      <vt:lpstr>    4.Парикмахер.</vt:lpstr>
      <vt:lpstr>    5.Врачи всех наименований, в том числе заведующий отделением врач-педиатр.      </vt:lpstr>
      <vt:lpstr>    6.Старшая медицинская сестра (медбрат).</vt:lpstr>
      <vt:lpstr>    7.Фельдшер.</vt:lpstr>
      <vt:lpstr>    8.Медицинская сестра (медбрат) палатная(постовая).</vt:lpstr>
      <vt:lpstr>    9.Медицинская сестра (медбрат) по физиотерапии.</vt:lpstr>
      <vt:lpstr>    10.Медицинская сестра (медбрат) процедурная.</vt:lpstr>
      <vt:lpstr>    11.Инструктор методист по лечебной физкультуре.</vt:lpstr>
      <vt:lpstr>    12.Медицинский дезинфектор.</vt:lpstr>
      <vt:lpstr>    13.Сестра-хозяйка.</vt:lpstr>
      <vt:lpstr>    14.Санитар(ка).</vt:lpstr>
      <vt:lpstr>    15.Младшая медицинская сестра.</vt:lpstr>
      <vt:lpstr>    16.Медицинский брат(сестра) по массажу.</vt:lpstr>
      <vt:lpstr>    17.Старший воспитатель.</vt:lpstr>
      <vt:lpstr>    18.Педагог-психолог.</vt:lpstr>
      <vt:lpstr>    19.Логопед.</vt:lpstr>
      <vt:lpstr>    20.Музыкальный руководитель.</vt:lpstr>
      <vt:lpstr>    21.Педагог дополнительного образования.</vt:lpstr>
      <vt:lpstr>    22.Социальный педагог.</vt:lpstr>
      <vt:lpstr>    23.Воспитатель.</vt:lpstr>
      <vt:lpstr>    24.Заведующий отделением (социально-трудовой реабилитации).</vt:lpstr>
      <vt:lpstr>    25.Инструктор по труду.</vt:lpstr>
      <vt:lpstr>    26.Заведующий отделением (психолого-педагогической помощи).</vt:lpstr>
      <vt:lpstr>    27.Специалист по социальной работе.</vt:lpstr>
      <vt:lpstr>    28. Официантка.</vt:lpstr>
      <vt:lpstr>    29. Специалист по комплексной реабилитации.</vt:lpstr>
      <vt:lpstr>    30. Заведующий отделением (социально-консультативной помощи)</vt:lpstr>
      <vt:lpstr>    31. Медицинская сестра диетическая.</vt:lpstr>
      <vt:lpstr>    32.Помощник воспитателя.</vt:lpstr>
      <vt:lpstr>    6.5.4. Доплата за работу в ночное время работникам учреждения  производится в ра</vt:lpstr>
      <vt:lpstr>    6.5.5. Доплаты работникам учреждения за совмещение профессий (должностей), расши</vt:lpstr>
      <vt:lpstr>    6.5.6. Размер часовой ставки при расчете доплаты за работу в ночное время, сверх</vt:lpstr>
      <vt:lpstr>    6.5.7. Выплаты  за работу в местностях с особыми климатическими условиями устана</vt:lpstr>
      <vt:lpstr>    6.6. Работникам учреждения могут устанавливаться следующие виды выплат ст</vt:lpstr>
      <vt:lpstr>    1) выплаты за интенсивность и высокие результаты  работы;</vt:lpstr>
      <vt:lpstr>    2) выплата за стаж непрерывной работы;</vt:lpstr>
      <vt:lpstr>    3) выплаты за качество выполняемых работ;</vt:lpstr>
      <vt:lpstr>    4) выплаты за выполнение особо важных и срочных работ;</vt:lpstr>
      <vt:lpstr>    5) премиальные выплаты по итогам работы;</vt:lpstr>
      <vt:lpstr>    6) выплаты за профессиональное развитие, степень самостоятельности работника и в</vt:lpstr>
      <vt:lpstr>    надбавка за квалификационную категорию, за ученую степень, за наличие почетного </vt:lpstr>
      <vt:lpstr>    персональная надбавка.</vt:lpstr>
      <vt:lpstr>    6.6.1.Решение об установлении выплат стимулирующего характера и их размер</vt:lpstr>
      <vt:lpstr>    Выплаты стимулирующего характера работникам учреждения определяются в процентах </vt:lpstr>
      <vt:lpstr>    Выплата за интенсивность и высокие результаты в работе устанавливается в размере</vt:lpstr>
      <vt:lpstr>    6.6.2.Стимулирующая надбавка за стаж непрерывной работы устанавливает</vt:lpstr>
      <vt:lpstr>    -20 процентов оклада (должностного оклада) за первые три года и 10 процентов за </vt:lpstr>
      <vt:lpstr>    Стимулирующая надбавка за стаж непрерывной работы не устанавливается директору, </vt:lpstr>
      <vt:lpstr>    6.6.3.Выплаты за качество выполняемых работ, выполнение особо важных </vt:lpstr>
      <vt:lpstr>    При премировании учитывается: </vt:lpstr>
      <vt:lpstr>    -успешное и добросовестное исполнение работником своих должностных обязанностей </vt:lpstr>
      <vt:lpstr>    -применение передовых приемов, методов и технологий, повышающих результативность</vt:lpstr>
      <vt:lpstr>    -организацию и проведение мероприятий, направленных на повышение авторитета и им</vt:lpstr>
      <vt:lpstr>    -обеспечение безаварийной, безотказной и бесперебойной работы инженерных и хозяй</vt:lpstr>
      <vt:lpstr>    -особый режим работы, связанный с административным, финансово-экономическим, соц</vt:lpstr>
      <vt:lpstr>    -участие в течение соответствующего рабочего периода в выполнении важных и срочн</vt:lpstr>
      <vt:lpstr>    -непосредственное участие в реализации национальных проектов, федеральных и обла</vt:lpstr>
      <vt:lpstr>    Нарушение работником Правил внутреннего трудового распорядка, трудовой </vt:lpstr>
      <vt:lpstr>    6.6.4.  За квалификационную категорию, присвоенную по результатам атте</vt:lpstr>
      <vt:lpstr>    При оплате труда руководителей структурных подразделений учреждения квалификацио</vt:lpstr>
      <vt:lpstr>    Стимулирующая надбавка за квалификационную категорию устанавливается к окладу (д</vt:lpstr>
      <vt:lpstr>    за первую квалификационную категорию - 30 процентов;</vt:lpstr>
      <vt:lpstr>    за высшую квалификационную категорию - 50 процентов.</vt:lpstr>
      <vt:lpstr>    Работникам учреждения, которым присвоены почетное звание, установленное Указом П</vt:lpstr>
      <vt:lpstr>    за наличие почетного звания - 10 процентов;</vt:lpstr>
      <vt:lpstr>    за ученую степень доктора наук - 20 процентов;</vt:lpstr>
      <vt:lpstr>    за ученую степень кандидата наук - 10 процентов.</vt:lpstr>
      <vt:lpstr>    При наличии у работника учреждения более одного почетного звания оплата труда пр</vt:lpstr>
      <vt:lpstr>    Выплата надбавки работникам учреждения, имеющим почетное звание, производится то</vt:lpstr>
      <vt:lpstr>    6.6.5. Персональная надбавка к окладу (должностному окладу) устанавлива</vt:lpstr>
      <vt:lpstr>    Решение об установлении персональной стимулирующей надбавки и ее размере приним</vt:lpstr>
      <vt:lpstr>    Персональная надбавка к окладу (должностному окладу) устанавливается на определе</vt:lpstr>
      <vt:lpstr>    6.6.6.В связи с юбилейными датами со дня рождения (50,55,60,65 и т.д.)</vt:lpstr>
      <vt:lpstr>    работнику может выплачиваться единовременная премия, размер которой определяется</vt:lpstr>
      <vt:lpstr>    6.6.7.Командировочные расходы. За каждый командировочный день, работни</vt:lpstr>
      <vt:lpstr>    6.6.8.Работникам учреждения может быть оказана материальная помощь в с</vt:lpstr>
      <vt:lpstr>    Решение об оказании материальной помощи работнику и ее конкретных размерах прини</vt:lpstr>
    </vt:vector>
  </TitlesOfParts>
  <Company>Союз композиторов</Company>
  <LinksUpToDate>false</LinksUpToDate>
  <CharactersWithSpaces>60258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работодателя —  и</dc:title>
  <dc:creator>ЗавМетод</dc:creator>
  <cp:lastModifiedBy>Юридический отдел</cp:lastModifiedBy>
  <cp:revision>4</cp:revision>
  <cp:lastPrinted>2021-04-13T02:04:00Z</cp:lastPrinted>
  <dcterms:created xsi:type="dcterms:W3CDTF">2021-02-25T03:29:00Z</dcterms:created>
  <dcterms:modified xsi:type="dcterms:W3CDTF">2021-04-14T04:18:00Z</dcterms:modified>
</cp:coreProperties>
</file>